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footerReference r:id="rId3" w:type="default"/>
          <w:pgSz w:w="11906" w:h="16838"/>
          <w:pgMar w:top="1440" w:right="1800" w:bottom="1440" w:left="1800" w:header="851" w:footer="992" w:gutter="0"/>
          <w:cols w:space="425" w:num="1"/>
          <w:docGrid w:type="lines" w:linePitch="312" w:charSpace="0"/>
        </w:sectPr>
      </w:pPr>
      <w:bookmarkStart w:id="2" w:name="_GoBack"/>
      <w:bookmarkEnd w:id="2"/>
      <w:r>
        <w:pict>
          <v:line id="_x0000_s1298" o:spid="_x0000_s1298" o:spt="20" style="position:absolute;left:0pt;flip:y;margin-left:212.5pt;margin-top:510.9pt;height:0.1pt;width:21.5pt;z-index:251587584;mso-width-relative:page;mso-height-relative:page;" coordsize="21600,21600">
            <v:path arrowok="t"/>
            <v:fill focussize="0,0"/>
            <v:stroke/>
            <v:imagedata o:title=""/>
            <o:lock v:ext="edit"/>
          </v:line>
        </w:pict>
      </w:r>
      <w:r>
        <w:pict>
          <v:line id="_x0000_s1299" o:spid="_x0000_s1299" o:spt="20" style="position:absolute;left:0pt;margin-left:234.5pt;margin-top:511.6pt;height:15.6pt;width:0pt;z-index:251588608;mso-width-relative:page;mso-height-relative:page;" coordsize="21600,21600">
            <v:path arrowok="t"/>
            <v:fill focussize="0,0"/>
            <v:stroke/>
            <v:imagedata o:title=""/>
            <o:lock v:ext="edit"/>
          </v:line>
        </w:pict>
      </w:r>
      <w:r>
        <w:pict>
          <v:line id="_x0000_s1293" o:spid="_x0000_s1293" o:spt="20" style="position:absolute;left:0pt;margin-left:0pt;margin-top:616.2pt;height:23.4pt;width:0pt;z-index:251585536;mso-width-relative:page;mso-height-relative:page;" coordsize="21600,21600">
            <v:path arrowok="t"/>
            <v:fill focussize="0,0"/>
            <v:stroke/>
            <v:imagedata o:title=""/>
            <o:lock v:ext="edit"/>
          </v:line>
        </w:pict>
      </w:r>
      <w:r>
        <w:pict>
          <v:line id="_x0000_s1294" o:spid="_x0000_s1294" o:spt="20" style="position:absolute;left:0pt;margin-left:0pt;margin-top:639.6pt;height:0pt;width:18pt;z-index:251586560;mso-width-relative:page;mso-height-relative:page;" coordsize="21600,21600">
            <v:path arrowok="t"/>
            <v:fill focussize="0,0"/>
            <v:stroke/>
            <v:imagedata o:title=""/>
            <o:lock v:ext="edit"/>
          </v:line>
        </w:pict>
      </w:r>
      <w:r>
        <w:pict>
          <v:shape id="_x0000_s1291" o:spid="_x0000_s1291" o:spt="202" type="#_x0000_t202" style="position:absolute;left:0pt;margin-left:18pt;margin-top:530.4pt;height:101.4pt;width:261pt;z-index:251584512;mso-width-relative:page;mso-height-relative:page;" stroked="f" coordsize="21600,21600">
            <v:path/>
            <v:fill focussize="0,0"/>
            <v:stroke on="f" joinstyle="miter"/>
            <v:imagedata o:title=""/>
            <o:lock v:ext="edit"/>
            <v:textbox>
              <w:txbxContent>
                <w:p>
                  <w:pPr>
                    <w:rPr>
                      <w:rFonts w:ascii="黑体" w:hAnsi="黑体" w:eastAsia="黑体"/>
                      <w:sz w:val="24"/>
                    </w:rPr>
                  </w:pPr>
                  <w:r>
                    <w:rPr>
                      <w:rFonts w:hint="eastAsia" w:ascii="黑体" w:hAnsi="黑体" w:eastAsia="黑体"/>
                      <w:sz w:val="24"/>
                    </w:rPr>
                    <w:cr/>
                  </w:r>
                  <w:r>
                    <w:rPr>
                      <w:rFonts w:hint="eastAsia" w:ascii="黑体" w:hAnsi="黑体" w:eastAsia="黑体"/>
                      <w:sz w:val="24"/>
                    </w:rPr>
                    <w:cr/>
                  </w:r>
                </w:p>
              </w:txbxContent>
            </v:textbox>
          </v:shape>
        </w:pict>
      </w:r>
      <w:r>
        <w:pict>
          <v:shape id="_x0000_s1647" o:spid="_x0000_s1647" o:spt="75" type="#_x0000_t75" style="position:absolute;left:0pt;margin-left:91pt;margin-top:375.45pt;height:406.9pt;width:551.75pt;z-index:-251630592;mso-width-relative:page;mso-height-relative:page;" o:ole="t" filled="f" o:preferrelative="t" stroked="f" coordsize="21600,21600">
            <v:path/>
            <v:fill on="f" focussize="0,0"/>
            <v:stroke on="f" joinstyle="miter"/>
            <v:imagedata r:id="rId12" o:title=""/>
            <o:lock v:ext="edit" aspectratio="t"/>
          </v:shape>
          <o:OLEObject Type="Embed" ProgID="AutoCAD.Drawing.17" ShapeID="_x0000_s1647" DrawAspect="Content" ObjectID="_1468075725" r:id="rId11">
            <o:LockedField>false</o:LockedField>
          </o:OLEObject>
        </w:pict>
      </w:r>
      <w:r>
        <w:rPr>
          <w:rFonts w:hint="eastAsia"/>
        </w:rPr>
        <w:br w:type="textWrapping"/>
      </w:r>
      <w:r>
        <w:pict>
          <v:shape id="_x0000_s1033" o:spid="_x0000_s1033" o:spt="202" type="#_x0000_t202" style="position:absolute;left:0pt;margin-left:135pt;margin-top:530.4pt;height:31.2pt;width:126pt;z-index:251544576;mso-width-relative:page;mso-height-relative:page;" stroked="f" coordsize="21600,21600">
            <v:path/>
            <v:fill focussize="0,0"/>
            <v:stroke on="f" joinstyle="miter"/>
            <v:imagedata o:title=""/>
            <o:lock v:ext="edit"/>
            <v:textbox>
              <w:txbxContent>
                <w:p>
                  <w:pPr>
                    <w:rPr>
                      <w:rFonts w:ascii="黑体" w:hAnsi="黑体" w:eastAsia="黑体"/>
                      <w:sz w:val="36"/>
                      <w:szCs w:val="36"/>
                    </w:rPr>
                  </w:pPr>
                  <w:r>
                    <w:rPr>
                      <w:rFonts w:hint="eastAsia" w:ascii="黑体" w:hAnsi="黑体" w:eastAsia="黑体"/>
                      <w:sz w:val="36"/>
                      <w:szCs w:val="36"/>
                    </w:rPr>
                    <w:t>用户使用手册</w:t>
                  </w:r>
                </w:p>
              </w:txbxContent>
            </v:textbox>
          </v:shape>
        </w:pict>
      </w:r>
      <w:r>
        <w:rPr>
          <w:rFonts w:ascii="宋体" w:hAnsi="宋体"/>
        </w:rPr>
        <w:pict>
          <v:shape id="_x0000_s1030" o:spid="_x0000_s1030" o:spt="202" type="#_x0000_t202" style="position:absolute;left:0pt;margin-left:360pt;margin-top:62.4pt;height:366.6pt;width:62.95pt;z-index:251543552;mso-width-relative:page;mso-height-relative:page;" stroked="f" coordsize="21600,21600">
            <v:path/>
            <v:fill focussize="0,0"/>
            <v:stroke on="f" joinstyle="miter"/>
            <v:imagedata o:title=""/>
            <o:lock v:ext="edit"/>
            <v:textbox style="layout-flow:vertical-ideographic;">
              <w:txbxContent>
                <w:p>
                  <w:pPr>
                    <w:rPr>
                      <w:rFonts w:ascii="黑体" w:hAnsi="黑体" w:eastAsia="黑体"/>
                      <w:sz w:val="52"/>
                      <w:szCs w:val="52"/>
                    </w:rPr>
                  </w:pPr>
                  <w:r>
                    <w:rPr>
                      <w:rFonts w:hint="eastAsia" w:ascii="黑体" w:hAnsi="黑体" w:eastAsia="黑体"/>
                      <w:sz w:val="52"/>
                      <w:szCs w:val="52"/>
                    </w:rPr>
                    <w:t>热 式 气 体 质 量 流 量 计</w:t>
                  </w:r>
                </w:p>
              </w:txbxContent>
            </v:textbox>
          </v:shape>
        </w:pict>
      </w:r>
    </w:p>
    <w:p>
      <w:pPr>
        <w:jc w:val="center"/>
        <w:rPr>
          <w:rFonts w:ascii="黑体" w:hAnsi="黑体" w:eastAsia="黑体"/>
          <w:sz w:val="28"/>
          <w:szCs w:val="28"/>
        </w:rPr>
      </w:pPr>
      <w:r>
        <w:rPr>
          <w:rFonts w:hint="eastAsia" w:ascii="黑体" w:hAnsi="黑体" w:eastAsia="黑体"/>
          <w:sz w:val="28"/>
          <w:szCs w:val="28"/>
        </w:rPr>
        <w:t>目             录</w:t>
      </w:r>
    </w:p>
    <w:p>
      <w:pPr>
        <w:rPr>
          <w:rFonts w:ascii="黑体" w:hAnsi="黑体" w:eastAsia="黑体"/>
          <w:sz w:val="28"/>
          <w:szCs w:val="28"/>
        </w:rPr>
      </w:pPr>
    </w:p>
    <w:p>
      <w:pPr>
        <w:rPr>
          <w:rFonts w:ascii="黑体" w:hAnsi="黑体" w:eastAsia="黑体"/>
          <w:sz w:val="28"/>
          <w:szCs w:val="28"/>
        </w:rPr>
      </w:pPr>
      <w:r>
        <w:rPr>
          <w:rFonts w:hint="eastAsia" w:ascii="黑体" w:hAnsi="黑体" w:eastAsia="黑体"/>
          <w:sz w:val="28"/>
          <w:szCs w:val="28"/>
        </w:rPr>
        <w:t>安全使用仪表………………………………………………………… 1</w:t>
      </w:r>
    </w:p>
    <w:p>
      <w:pPr>
        <w:rPr>
          <w:rFonts w:ascii="黑体" w:hAnsi="黑体" w:eastAsia="黑体"/>
          <w:sz w:val="28"/>
          <w:szCs w:val="28"/>
        </w:rPr>
      </w:pPr>
      <w:r>
        <w:rPr>
          <w:rFonts w:hint="eastAsia" w:ascii="黑体" w:hAnsi="黑体" w:eastAsia="黑体"/>
          <w:sz w:val="28"/>
          <w:szCs w:val="28"/>
        </w:rPr>
        <w:t>概述…………………………………………………………………… 3</w:t>
      </w:r>
    </w:p>
    <w:p>
      <w:pPr>
        <w:rPr>
          <w:rFonts w:ascii="黑体" w:hAnsi="黑体" w:eastAsia="黑体"/>
          <w:sz w:val="28"/>
          <w:szCs w:val="28"/>
        </w:rPr>
      </w:pPr>
      <w:r>
        <w:rPr>
          <w:rFonts w:hint="eastAsia" w:ascii="黑体" w:hAnsi="黑体" w:eastAsia="黑体"/>
          <w:sz w:val="28"/>
          <w:szCs w:val="28"/>
        </w:rPr>
        <w:t>技术参数……………………………………………………………… 4</w:t>
      </w:r>
    </w:p>
    <w:p>
      <w:pPr>
        <w:rPr>
          <w:rFonts w:ascii="黑体" w:hAnsi="黑体" w:eastAsia="黑体"/>
          <w:sz w:val="28"/>
          <w:szCs w:val="28"/>
        </w:rPr>
      </w:pPr>
      <w:r>
        <w:rPr>
          <w:rFonts w:hint="eastAsia" w:ascii="黑体" w:hAnsi="黑体" w:eastAsia="黑体"/>
          <w:sz w:val="28"/>
          <w:szCs w:val="28"/>
        </w:rPr>
        <w:t>结构图………………………………………………………………… 5</w:t>
      </w:r>
    </w:p>
    <w:p>
      <w:pPr>
        <w:rPr>
          <w:rFonts w:ascii="黑体" w:hAnsi="黑体" w:eastAsia="黑体"/>
          <w:sz w:val="28"/>
          <w:szCs w:val="28"/>
        </w:rPr>
      </w:pPr>
      <w:r>
        <w:rPr>
          <w:rFonts w:hint="eastAsia" w:ascii="黑体" w:hAnsi="黑体" w:eastAsia="黑体"/>
          <w:sz w:val="28"/>
          <w:szCs w:val="28"/>
        </w:rPr>
        <w:t>电缆的安装方法……………………………………………………… 6</w:t>
      </w:r>
    </w:p>
    <w:p>
      <w:pPr>
        <w:rPr>
          <w:rFonts w:ascii="黑体" w:hAnsi="黑体" w:eastAsia="黑体"/>
          <w:sz w:val="28"/>
          <w:szCs w:val="28"/>
        </w:rPr>
      </w:pPr>
      <w:r>
        <w:rPr>
          <w:rFonts w:hint="eastAsia" w:ascii="黑体" w:hAnsi="黑体" w:eastAsia="黑体"/>
          <w:sz w:val="28"/>
          <w:szCs w:val="28"/>
        </w:rPr>
        <w:t>现场仪表安装………………………………………………………… 9</w:t>
      </w:r>
    </w:p>
    <w:p>
      <w:pPr>
        <w:rPr>
          <w:rFonts w:ascii="黑体" w:hAnsi="黑体" w:eastAsia="黑体"/>
          <w:sz w:val="28"/>
          <w:szCs w:val="28"/>
        </w:rPr>
      </w:pPr>
      <w:r>
        <w:rPr>
          <w:rFonts w:hint="eastAsia" w:ascii="黑体" w:hAnsi="黑体" w:eastAsia="黑体"/>
          <w:sz w:val="28"/>
          <w:szCs w:val="28"/>
        </w:rPr>
        <w:t>运行调试………………………………………………………………11</w:t>
      </w:r>
    </w:p>
    <w:p>
      <w:pPr>
        <w:rPr>
          <w:rFonts w:ascii="黑体" w:hAnsi="黑体" w:eastAsia="黑体"/>
          <w:sz w:val="28"/>
          <w:szCs w:val="28"/>
        </w:rPr>
      </w:pPr>
      <w:r>
        <w:rPr>
          <w:rFonts w:hint="eastAsia" w:ascii="黑体" w:hAnsi="黑体" w:eastAsia="黑体"/>
          <w:sz w:val="28"/>
          <w:szCs w:val="28"/>
        </w:rPr>
        <w:t>附录1.结构尺寸图……………………………………………………20</w:t>
      </w:r>
    </w:p>
    <w:p>
      <w:pPr>
        <w:rPr>
          <w:rFonts w:ascii="黑体" w:hAnsi="黑体" w:eastAsia="黑体"/>
          <w:sz w:val="28"/>
          <w:szCs w:val="28"/>
        </w:rPr>
      </w:pPr>
      <w:r>
        <w:rPr>
          <w:rFonts w:hint="eastAsia" w:ascii="黑体" w:hAnsi="黑体" w:eastAsia="黑体"/>
          <w:sz w:val="28"/>
          <w:szCs w:val="28"/>
        </w:rPr>
        <w:t>附录2. 故障排除 ……………………………………………………22</w:t>
      </w:r>
    </w:p>
    <w:p>
      <w:pPr>
        <w:rPr>
          <w:rFonts w:ascii="黑体" w:hAnsi="黑体" w:eastAsia="黑体"/>
          <w:sz w:val="28"/>
          <w:szCs w:val="28"/>
        </w:rPr>
      </w:pPr>
      <w:r>
        <w:rPr>
          <w:rFonts w:hint="eastAsia" w:ascii="黑体" w:hAnsi="黑体" w:eastAsia="黑体"/>
          <w:sz w:val="28"/>
          <w:szCs w:val="28"/>
        </w:rPr>
        <w:t xml:space="preserve">附录3. 一般气体的密度和相对空气的转换系数……………………23 </w:t>
      </w:r>
    </w:p>
    <w:p>
      <w:pPr>
        <w:rPr>
          <w:rFonts w:ascii="黑体" w:hAnsi="黑体" w:eastAsia="黑体"/>
          <w:sz w:val="28"/>
          <w:szCs w:val="28"/>
        </w:rPr>
      </w:pPr>
      <w:r>
        <w:rPr>
          <w:rFonts w:hint="eastAsia" w:ascii="黑体" w:hAnsi="黑体" w:eastAsia="黑体"/>
          <w:sz w:val="28"/>
          <w:szCs w:val="28"/>
        </w:rPr>
        <w:t>附录4  常用气体量程上限……………………………………………25</w:t>
      </w:r>
    </w:p>
    <w:p>
      <w:pPr>
        <w:rPr>
          <w:rFonts w:ascii="黑体" w:hAnsi="黑体" w:eastAsia="黑体"/>
          <w:sz w:val="28"/>
          <w:szCs w:val="28"/>
        </w:rPr>
      </w:pPr>
    </w:p>
    <w:p>
      <w:pPr>
        <w:rPr>
          <w:rFonts w:ascii="黑体" w:hAnsi="黑体" w:eastAsia="黑体"/>
          <w:sz w:val="28"/>
          <w:szCs w:val="28"/>
        </w:rPr>
      </w:pPr>
    </w:p>
    <w:p>
      <w:pPr>
        <w:rPr>
          <w:rFonts w:ascii="黑体" w:hAnsi="黑体" w:eastAsia="黑体"/>
          <w:sz w:val="28"/>
          <w:szCs w:val="28"/>
        </w:rPr>
      </w:pPr>
    </w:p>
    <w:p>
      <w:pPr>
        <w:rPr>
          <w:rFonts w:ascii="黑体" w:hAnsi="黑体" w:eastAsia="黑体"/>
          <w:sz w:val="28"/>
          <w:szCs w:val="28"/>
        </w:rPr>
      </w:pPr>
    </w:p>
    <w:p>
      <w:pPr>
        <w:rPr>
          <w:rFonts w:ascii="黑体" w:hAnsi="黑体" w:eastAsia="黑体"/>
          <w:sz w:val="28"/>
          <w:szCs w:val="28"/>
        </w:rPr>
      </w:pPr>
    </w:p>
    <w:p>
      <w:pPr>
        <w:rPr>
          <w:rFonts w:ascii="黑体" w:hAnsi="黑体" w:eastAsia="黑体"/>
          <w:sz w:val="28"/>
          <w:szCs w:val="28"/>
        </w:rPr>
        <w:sectPr>
          <w:footerReference r:id="rId6" w:type="first"/>
          <w:headerReference r:id="rId4" w:type="default"/>
          <w:footerReference r:id="rId5" w:type="default"/>
          <w:pgSz w:w="11906" w:h="16838"/>
          <w:pgMar w:top="1440" w:right="1797" w:bottom="1440" w:left="1797" w:header="851" w:footer="992" w:gutter="0"/>
          <w:cols w:space="425" w:num="1"/>
          <w:titlePg/>
          <w:docGrid w:type="lines" w:linePitch="312" w:charSpace="0"/>
        </w:sectPr>
      </w:pPr>
    </w:p>
    <w:p>
      <w:pPr>
        <w:jc w:val="center"/>
        <w:rPr>
          <w:rFonts w:ascii="黑体" w:hAnsi="黑体" w:eastAsia="黑体"/>
          <w:sz w:val="28"/>
          <w:szCs w:val="28"/>
        </w:rPr>
      </w:pPr>
      <w:r>
        <w:rPr>
          <w:rFonts w:hint="eastAsia" w:ascii="黑体" w:hAnsi="黑体" w:eastAsia="黑体"/>
          <w:sz w:val="28"/>
          <w:szCs w:val="28"/>
        </w:rPr>
        <w:t>※安全使用仪表※</w:t>
      </w:r>
    </w:p>
    <w:p>
      <w:pPr>
        <w:rPr>
          <w:rFonts w:ascii="黑体" w:hAnsi="黑体" w:eastAsia="黑体"/>
          <w:sz w:val="28"/>
          <w:szCs w:val="28"/>
        </w:rPr>
      </w:pPr>
      <w:r>
        <w:rPr>
          <w:rFonts w:ascii="黑体" w:hAnsi="黑体" w:eastAsia="黑体"/>
          <w:sz w:val="28"/>
          <w:szCs w:val="28"/>
        </w:rPr>
        <w:pict>
          <v:shape id="_x0000_s1034" o:spid="_x0000_s1034" o:spt="202" type="#_x0000_t202" style="position:absolute;left:0pt;margin-left:0pt;margin-top:7.8pt;height:55.8pt;width:395.85pt;z-index:251545600;mso-width-relative:page;mso-height-relative:page;" fillcolor="#008000" filled="f" coordsize="21600,21600">
            <v:path/>
            <v:fill on="f" focussize="0,0"/>
            <v:stroke joinstyle="miter"/>
            <v:imagedata o:title=""/>
            <o:lock v:ext="edit"/>
            <v:textbox>
              <w:txbxContent>
                <w:p>
                  <w:pPr>
                    <w:rPr>
                      <w:sz w:val="15"/>
                      <w:szCs w:val="15"/>
                    </w:rPr>
                  </w:pPr>
                  <w:r>
                    <w:rPr>
                      <w:rFonts w:hint="eastAsia"/>
                      <w:sz w:val="15"/>
                      <w:szCs w:val="15"/>
                    </w:rPr>
                    <w:t>感谢选购由我公司自主研发生产热式气体质量流量计，</w:t>
                  </w:r>
                </w:p>
                <w:p>
                  <w:pPr>
                    <w:rPr>
                      <w:sz w:val="15"/>
                      <w:szCs w:val="15"/>
                    </w:rPr>
                  </w:pPr>
                  <w:r>
                    <w:rPr>
                      <w:rFonts w:hint="eastAsia"/>
                      <w:sz w:val="15"/>
                      <w:szCs w:val="15"/>
                    </w:rPr>
                    <w:t>热式气体质量流量计用户手册记录了如何正确、安全的使用本产品。本品是气体流量测量的精密电子式仪表。为了防止仪表的损坏和发挥最佳性能和稳定运行，请在安装调试前，认真阅读本手册。</w:t>
                  </w:r>
                </w:p>
                <w:p>
                  <w:pPr>
                    <w:rPr>
                      <w:sz w:val="15"/>
                      <w:szCs w:val="15"/>
                    </w:rPr>
                  </w:pPr>
                </w:p>
              </w:txbxContent>
            </v:textbox>
          </v:shape>
        </w:pict>
      </w:r>
    </w:p>
    <w:p>
      <w:pPr>
        <w:rPr>
          <w:rFonts w:ascii="黑体" w:hAnsi="黑体" w:eastAsia="黑体"/>
          <w:sz w:val="28"/>
          <w:szCs w:val="28"/>
        </w:rPr>
      </w:pPr>
    </w:p>
    <w:p>
      <w:pPr>
        <w:rPr>
          <w:rFonts w:ascii="黑体" w:hAnsi="黑体" w:eastAsia="黑体"/>
          <w:sz w:val="28"/>
          <w:szCs w:val="28"/>
        </w:rPr>
      </w:pPr>
    </w:p>
    <w:p>
      <w:pPr>
        <w:numPr>
          <w:ilvl w:val="0"/>
          <w:numId w:val="1"/>
        </w:numPr>
        <w:rPr>
          <w:rFonts w:ascii="黑体" w:hAnsi="黑体" w:eastAsia="黑体"/>
          <w:szCs w:val="21"/>
        </w:rPr>
      </w:pPr>
      <w:r>
        <w:rPr>
          <w:rFonts w:hint="eastAsia" w:ascii="黑体" w:hAnsi="黑体" w:eastAsia="黑体"/>
          <w:szCs w:val="21"/>
        </w:rPr>
        <w:t>阅读完毕本手册后请妥善并与本仪表一起流动保管。</w:t>
      </w:r>
    </w:p>
    <w:p>
      <w:pPr>
        <w:numPr>
          <w:ilvl w:val="0"/>
          <w:numId w:val="1"/>
        </w:numPr>
        <w:rPr>
          <w:rFonts w:ascii="黑体" w:hAnsi="黑体" w:eastAsia="黑体"/>
          <w:szCs w:val="21"/>
        </w:rPr>
      </w:pPr>
      <w:r>
        <w:rPr>
          <w:rFonts w:hint="eastAsia" w:ascii="黑体" w:hAnsi="黑体" w:eastAsia="黑体"/>
          <w:szCs w:val="21"/>
        </w:rPr>
        <w:t>请将本手册交与终端用户技术部门保存。</w:t>
      </w:r>
    </w:p>
    <w:p>
      <w:pPr>
        <w:numPr>
          <w:ilvl w:val="0"/>
          <w:numId w:val="1"/>
        </w:numPr>
        <w:rPr>
          <w:rFonts w:ascii="黑体" w:hAnsi="黑体" w:eastAsia="黑体"/>
          <w:szCs w:val="21"/>
        </w:rPr>
      </w:pPr>
      <w:r>
        <w:rPr>
          <w:rFonts w:hint="eastAsia" w:ascii="黑体" w:hAnsi="黑体" w:eastAsia="黑体"/>
          <w:szCs w:val="21"/>
        </w:rPr>
        <w:t>本手册中安全主要事项的重要等级以 危险  注意 进行分类。</w:t>
      </w:r>
    </w:p>
    <w:p>
      <w:pPr>
        <w:rPr>
          <w:rFonts w:ascii="黑体" w:hAnsi="黑体" w:eastAsia="黑体"/>
          <w:szCs w:val="21"/>
        </w:rPr>
      </w:pPr>
      <w:r>
        <w:pict>
          <v:shape id="_x0000_s1038" o:spid="_x0000_s1038" o:spt="202" type="#_x0000_t202" style="position:absolute;left:0pt;margin-left:45pt;margin-top:15.6pt;height:23.4pt;width:45pt;z-index:251546624;mso-width-relative:page;mso-height-relative:page;" stroked="f" coordsize="21600,21600">
            <v:path/>
            <v:fill focussize="0,0"/>
            <v:stroke on="f" joinstyle="miter"/>
            <v:imagedata o:title=""/>
            <o:lock v:ext="edit"/>
            <v:textbox>
              <w:txbxContent>
                <w:p>
                  <w:r>
                    <w:rPr>
                      <w:rFonts w:hint="eastAsia"/>
                    </w:rPr>
                    <w:t>注意</w:t>
                  </w:r>
                </w:p>
              </w:txbxContent>
            </v:textbox>
          </v:shape>
        </w:pict>
      </w:r>
    </w:p>
    <w:p>
      <w:pPr>
        <w:rPr>
          <w:rFonts w:ascii="黑体" w:hAnsi="黑体" w:eastAsia="黑体"/>
          <w:szCs w:val="21"/>
        </w:rPr>
      </w:pPr>
      <w:r>
        <w:pict>
          <v:shape id="_x0000_s1039" o:spid="_x0000_s1039" o:spt="202" type="#_x0000_t202" style="position:absolute;left:0pt;margin-left:31.75pt;margin-top:7.8pt;height:39pt;width:288pt;z-index:251547648;mso-width-relative:page;mso-height-relative:page;" stroked="f" coordsize="21600,21600">
            <v:path/>
            <v:fill focussize="0,0"/>
            <v:stroke on="f" joinstyle="miter"/>
            <v:imagedata o:title=""/>
            <o:lock v:ext="edit"/>
            <v:textbox>
              <w:txbxContent>
                <w:p>
                  <w:r>
                    <w:rPr>
                      <w:rFonts w:hint="eastAsia"/>
                    </w:rPr>
                    <w:t>如果忽视该提示警告而进行错误的操作，可能造成人身伤害，或者导致此仪表的和其他财产的损坏。</w:t>
                  </w:r>
                </w:p>
              </w:txbxContent>
            </v:textbox>
          </v:shape>
        </w:pict>
      </w:r>
      <w:r>
        <w:drawing>
          <wp:anchor distT="0" distB="0" distL="114300" distR="114300" simplePos="0" relativeHeight="251550720" behindDoc="1" locked="0" layoutInCell="1" allowOverlap="0">
            <wp:simplePos x="0" y="0"/>
            <wp:positionH relativeFrom="column">
              <wp:posOffset>114300</wp:posOffset>
            </wp:positionH>
            <wp:positionV relativeFrom="paragraph">
              <wp:posOffset>99060</wp:posOffset>
            </wp:positionV>
            <wp:extent cx="539750" cy="431800"/>
            <wp:effectExtent l="19050" t="0" r="0" b="0"/>
            <wp:wrapTight wrapText="bothSides">
              <wp:wrapPolygon>
                <wp:start x="-762" y="0"/>
                <wp:lineTo x="-762" y="20965"/>
                <wp:lineTo x="20584" y="20965"/>
                <wp:lineTo x="20584" y="0"/>
                <wp:lineTo x="-762" y="0"/>
              </wp:wrapPolygon>
            </wp:wrapTight>
            <wp:docPr id="23" name="图片 23" descr="OE_DC2IQ9_BMFVFIG@_J]K1"/>
            <wp:cNvGraphicFramePr/>
            <a:graphic xmlns:a="http://schemas.openxmlformats.org/drawingml/2006/main">
              <a:graphicData uri="http://schemas.openxmlformats.org/drawingml/2006/picture">
                <pic:pic xmlns:pic="http://schemas.openxmlformats.org/drawingml/2006/picture">
                  <pic:nvPicPr>
                    <pic:cNvPr id="23" name="图片 23" descr="OE_DC2IQ9_BMFVFIG@_J]K1"/>
                    <pic:cNvPicPr>
                      <a:picLocks noChangeArrowheads="1"/>
                    </pic:cNvPicPr>
                  </pic:nvPicPr>
                  <pic:blipFill>
                    <a:blip r:embed="rId13" cstate="print"/>
                    <a:srcRect r="-7892" b="3436"/>
                    <a:stretch>
                      <a:fillRect/>
                    </a:stretch>
                  </pic:blipFill>
                  <pic:spPr>
                    <a:xfrm>
                      <a:off x="0" y="0"/>
                      <a:ext cx="539750" cy="431800"/>
                    </a:xfrm>
                    <a:prstGeom prst="rect">
                      <a:avLst/>
                    </a:prstGeom>
                    <a:noFill/>
                    <a:ln w="9525">
                      <a:noFill/>
                      <a:miter lim="800000"/>
                      <a:headEnd/>
                      <a:tailEnd/>
                    </a:ln>
                  </pic:spPr>
                </pic:pic>
              </a:graphicData>
            </a:graphic>
          </wp:anchor>
        </w:drawing>
      </w:r>
    </w:p>
    <w:p/>
    <w:p/>
    <w:p>
      <w:r>
        <w:pict>
          <v:shape id="_x0000_s1050" o:spid="_x0000_s1050" o:spt="202" type="#_x0000_t202" style="position:absolute;left:0pt;margin-left:45pt;margin-top:7.8pt;height:23.4pt;width:36pt;z-index:251553792;mso-width-relative:page;mso-height-relative:page;" stroked="f" coordsize="21600,21600">
            <v:path/>
            <v:fill focussize="0,0"/>
            <v:stroke on="f" joinstyle="miter"/>
            <v:imagedata o:title=""/>
            <o:lock v:ext="edit"/>
            <v:textbox>
              <w:txbxContent>
                <w:p>
                  <w:r>
                    <w:rPr>
                      <w:rFonts w:hint="eastAsia"/>
                    </w:rPr>
                    <w:t>危险</w:t>
                  </w:r>
                </w:p>
              </w:txbxContent>
            </v:textbox>
          </v:shape>
        </w:pict>
      </w:r>
      <w:r>
        <w:pict>
          <v:shape id="_x0000_s1049" o:spid="_x0000_s1049" o:spt="202" type="#_x0000_t202" style="position:absolute;left:0pt;margin-left:81pt;margin-top:7.8pt;height:39pt;width:306pt;z-index:251552768;mso-width-relative:page;mso-height-relative:page;" stroked="f" coordsize="21600,21600">
            <v:path/>
            <v:fill focussize="0,0"/>
            <v:stroke on="f" joinstyle="miter"/>
            <v:imagedata o:title=""/>
            <o:lock v:ext="edit"/>
            <v:textbox>
              <w:txbxContent>
                <w:p>
                  <w:r>
                    <w:rPr>
                      <w:rFonts w:hint="eastAsia"/>
                    </w:rPr>
                    <w:t>如果忽视该提示警告而进行错误的操作，可能造成人身伤亡，或者重大安全事故。</w:t>
                  </w:r>
                </w:p>
              </w:txbxContent>
            </v:textbox>
          </v:shape>
        </w:pict>
      </w:r>
      <w:r>
        <w:pict>
          <v:line id="_x0000_s1044" o:spid="_x0000_s1044" o:spt="20" style="position:absolute;left:0pt;margin-left:0pt;margin-top:0pt;height:0pt;width:395.85pt;z-index:251548672;mso-width-relative:page;mso-height-relative:page;" coordsize="21600,21600">
            <v:path arrowok="t"/>
            <v:fill focussize="0,0"/>
            <v:stroke weight="1pt"/>
            <v:imagedata o:title=""/>
            <o:lock v:ext="edit"/>
          </v:line>
        </w:pict>
      </w:r>
    </w:p>
    <w:p>
      <w:r>
        <w:drawing>
          <wp:anchor distT="0" distB="0" distL="114300" distR="114300" simplePos="0" relativeHeight="251549696" behindDoc="0" locked="0" layoutInCell="1" allowOverlap="1">
            <wp:simplePos x="0" y="0"/>
            <wp:positionH relativeFrom="column">
              <wp:posOffset>114300</wp:posOffset>
            </wp:positionH>
            <wp:positionV relativeFrom="paragraph">
              <wp:posOffset>0</wp:posOffset>
            </wp:positionV>
            <wp:extent cx="539750" cy="431800"/>
            <wp:effectExtent l="19050" t="0" r="0" b="0"/>
            <wp:wrapNone/>
            <wp:docPr id="1" name="图片 11" descr="Q@6R9YGFJ{JB(H]B1C67Q~W"/>
            <wp:cNvGraphicFramePr/>
            <a:graphic xmlns:a="http://schemas.openxmlformats.org/drawingml/2006/main">
              <a:graphicData uri="http://schemas.openxmlformats.org/drawingml/2006/picture">
                <pic:pic xmlns:pic="http://schemas.openxmlformats.org/drawingml/2006/picture">
                  <pic:nvPicPr>
                    <pic:cNvPr id="1" name="图片 11" descr="Q@6R9YGFJ{JB(H]B1C67Q~W"/>
                    <pic:cNvPicPr>
                      <a:picLocks noChangeArrowheads="1"/>
                    </pic:cNvPicPr>
                  </pic:nvPicPr>
                  <pic:blipFill>
                    <a:blip r:embed="rId14" cstate="print"/>
                    <a:srcRect b="4993"/>
                    <a:stretch>
                      <a:fillRect/>
                    </a:stretch>
                  </pic:blipFill>
                  <pic:spPr>
                    <a:xfrm>
                      <a:off x="0" y="0"/>
                      <a:ext cx="539750" cy="431800"/>
                    </a:xfrm>
                    <a:prstGeom prst="rect">
                      <a:avLst/>
                    </a:prstGeom>
                    <a:noFill/>
                    <a:ln w="9525">
                      <a:noFill/>
                      <a:miter lim="800000"/>
                      <a:headEnd/>
                      <a:tailEnd/>
                    </a:ln>
                  </pic:spPr>
                </pic:pic>
              </a:graphicData>
            </a:graphic>
          </wp:anchor>
        </w:drawing>
      </w:r>
    </w:p>
    <w:p/>
    <w:p>
      <w:r>
        <w:pict>
          <v:line id="_x0000_s1048" o:spid="_x0000_s1048" o:spt="20" style="position:absolute;left:0pt;margin-left:0pt;margin-top:7.8pt;height:0pt;width:395.85pt;z-index:251551744;mso-width-relative:page;mso-height-relative:page;" coordsize="21600,21600">
            <v:path arrowok="t"/>
            <v:fill focussize="0,0"/>
            <v:stroke weight="1pt"/>
            <v:imagedata o:title=""/>
            <o:lock v:ext="edit"/>
          </v:line>
        </w:pict>
      </w:r>
    </w:p>
    <w:p>
      <w:r>
        <w:rPr>
          <w:rFonts w:hint="eastAsia"/>
        </w:rPr>
        <w:t>以下标识可能出现在使用的用户手册中：</w:t>
      </w:r>
    </w:p>
    <w:p/>
    <w:p>
      <w:r>
        <w:rPr>
          <w:rFonts w:hint="eastAsia"/>
        </w:rPr>
        <w:drawing>
          <wp:anchor distT="0" distB="0" distL="114300" distR="114300" simplePos="0" relativeHeight="251555840" behindDoc="0" locked="0" layoutInCell="1" allowOverlap="1">
            <wp:simplePos x="0" y="0"/>
            <wp:positionH relativeFrom="column">
              <wp:posOffset>0</wp:posOffset>
            </wp:positionH>
            <wp:positionV relativeFrom="paragraph">
              <wp:posOffset>0</wp:posOffset>
            </wp:positionV>
            <wp:extent cx="228600" cy="198120"/>
            <wp:effectExtent l="19050" t="0" r="0" b="0"/>
            <wp:wrapNone/>
            <wp:docPr id="28" name="图片 28" descr="Q@6R9YGFJ{JB(H]B1C67Q~W"/>
            <wp:cNvGraphicFramePr/>
            <a:graphic xmlns:a="http://schemas.openxmlformats.org/drawingml/2006/main">
              <a:graphicData uri="http://schemas.openxmlformats.org/drawingml/2006/picture">
                <pic:pic xmlns:pic="http://schemas.openxmlformats.org/drawingml/2006/picture">
                  <pic:nvPicPr>
                    <pic:cNvPr id="28" name="图片 28" descr="Q@6R9YGFJ{JB(H]B1C67Q~W"/>
                    <pic:cNvPicPr>
                      <a:picLocks noChangeArrowheads="1"/>
                    </pic:cNvPicPr>
                  </pic:nvPicPr>
                  <pic:blipFill>
                    <a:blip r:embed="rId15" cstate="print"/>
                    <a:srcRect b="4993"/>
                    <a:stretch>
                      <a:fillRect/>
                    </a:stretch>
                  </pic:blipFill>
                  <pic:spPr>
                    <a:xfrm>
                      <a:off x="0" y="0"/>
                      <a:ext cx="228600" cy="198120"/>
                    </a:xfrm>
                    <a:prstGeom prst="rect">
                      <a:avLst/>
                    </a:prstGeom>
                    <a:noFill/>
                    <a:ln w="9525">
                      <a:noFill/>
                      <a:miter lim="800000"/>
                      <a:headEnd/>
                      <a:tailEnd/>
                    </a:ln>
                  </pic:spPr>
                </pic:pic>
              </a:graphicData>
            </a:graphic>
          </wp:anchor>
        </w:drawing>
      </w:r>
      <w:r>
        <w:rPr>
          <w:rFonts w:hint="eastAsia"/>
        </w:rPr>
        <w:t xml:space="preserve">     左图表示可能会造成危险的事项；</w:t>
      </w:r>
    </w:p>
    <w:p>
      <w:pPr>
        <w:rPr>
          <w:rFonts w:ascii="黑体" w:hAnsi="黑体" w:eastAsia="黑体"/>
          <w:sz w:val="28"/>
          <w:szCs w:val="28"/>
        </w:rPr>
      </w:pPr>
      <w:r>
        <w:rPr>
          <w:rFonts w:hint="eastAsia" w:ascii="黑体" w:hAnsi="黑体" w:eastAsia="黑体"/>
          <w:sz w:val="28"/>
          <w:szCs w:val="28"/>
        </w:rPr>
        <w:t xml:space="preserve">    </w:t>
      </w:r>
    </w:p>
    <w:p>
      <w:pPr>
        <w:ind w:firstLine="570"/>
      </w:pPr>
      <w:r>
        <w:drawing>
          <wp:anchor distT="0" distB="0" distL="114300" distR="114300" simplePos="0" relativeHeight="251554816" behindDoc="0" locked="0" layoutInCell="1" allowOverlap="0">
            <wp:simplePos x="0" y="0"/>
            <wp:positionH relativeFrom="column">
              <wp:posOffset>0</wp:posOffset>
            </wp:positionH>
            <wp:positionV relativeFrom="paragraph">
              <wp:posOffset>0</wp:posOffset>
            </wp:positionV>
            <wp:extent cx="228600" cy="198755"/>
            <wp:effectExtent l="19050" t="0" r="0" b="0"/>
            <wp:wrapNone/>
            <wp:docPr id="27" name="图片 27" descr="OE_DC2IQ9_BMFVFIG@_J]K1"/>
            <wp:cNvGraphicFramePr/>
            <a:graphic xmlns:a="http://schemas.openxmlformats.org/drawingml/2006/main">
              <a:graphicData uri="http://schemas.openxmlformats.org/drawingml/2006/picture">
                <pic:pic xmlns:pic="http://schemas.openxmlformats.org/drawingml/2006/picture">
                  <pic:nvPicPr>
                    <pic:cNvPr id="27" name="图片 27"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rPr>
        <w:t>左图表示必须引起注意的事项；</w:t>
      </w:r>
    </w:p>
    <w:p>
      <w:pPr>
        <w:ind w:firstLine="570"/>
      </w:pPr>
    </w:p>
    <w:p>
      <w:pPr>
        <w:ind w:firstLine="570"/>
      </w:pPr>
      <w:r>
        <w:drawing>
          <wp:anchor distT="0" distB="0" distL="114300" distR="114300" simplePos="0" relativeHeight="251556864" behindDoc="0" locked="0" layoutInCell="1" allowOverlap="1">
            <wp:simplePos x="0" y="0"/>
            <wp:positionH relativeFrom="column">
              <wp:posOffset>0</wp:posOffset>
            </wp:positionH>
            <wp:positionV relativeFrom="paragraph">
              <wp:posOffset>198120</wp:posOffset>
            </wp:positionV>
            <wp:extent cx="228600" cy="228600"/>
            <wp:effectExtent l="19050" t="0" r="0" b="0"/>
            <wp:wrapSquare wrapText="bothSides"/>
            <wp:docPr id="29" name="图片 29" descr="禁止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禁止标志"/>
                    <pic:cNvPicPr>
                      <a:picLocks noChangeAspect="1" noChangeArrowheads="1"/>
                    </pic:cNvPicPr>
                  </pic:nvPicPr>
                  <pic:blipFill>
                    <a:blip r:embed="rId17" cstate="print"/>
                    <a:srcRect/>
                    <a:stretch>
                      <a:fillRect/>
                    </a:stretch>
                  </pic:blipFill>
                  <pic:spPr>
                    <a:xfrm>
                      <a:off x="0" y="0"/>
                      <a:ext cx="228600" cy="228600"/>
                    </a:xfrm>
                    <a:prstGeom prst="rect">
                      <a:avLst/>
                    </a:prstGeom>
                    <a:noFill/>
                    <a:ln w="9525">
                      <a:noFill/>
                      <a:miter lim="800000"/>
                      <a:headEnd/>
                      <a:tailEnd/>
                    </a:ln>
                  </pic:spPr>
                </pic:pic>
              </a:graphicData>
            </a:graphic>
          </wp:anchor>
        </w:drawing>
      </w:r>
    </w:p>
    <w:p>
      <w:pPr>
        <w:sectPr>
          <w:headerReference r:id="rId7" w:type="first"/>
          <w:footerReference r:id="rId9" w:type="first"/>
          <w:footerReference r:id="rId8" w:type="default"/>
          <w:pgSz w:w="11906" w:h="16838"/>
          <w:pgMar w:top="1440" w:right="1797" w:bottom="1440" w:left="1797" w:header="851" w:footer="992" w:gutter="0"/>
          <w:pgNumType w:start="1"/>
          <w:cols w:space="425" w:num="1"/>
          <w:docGrid w:type="lines" w:linePitch="312" w:charSpace="0"/>
        </w:sectPr>
      </w:pPr>
      <w:r>
        <w:rPr>
          <w:rFonts w:hint="eastAsia"/>
        </w:rPr>
        <w:t>左图表示禁止的事项。</w:t>
      </w:r>
    </w:p>
    <w:p/>
    <w:p>
      <w:pPr>
        <w:ind w:left="358" w:leftChars="143" w:hanging="58" w:hangingChars="28"/>
        <w:rPr>
          <w:rFonts w:ascii="宋体" w:hAnsi="宋体"/>
        </w:rPr>
      </w:pPr>
      <w:r>
        <w:rPr>
          <w:rFonts w:hint="eastAsia"/>
        </w:rPr>
        <w:drawing>
          <wp:anchor distT="0" distB="0" distL="114300" distR="114300" simplePos="0" relativeHeight="251557888" behindDoc="0" locked="0" layoutInCell="1" allowOverlap="1">
            <wp:simplePos x="0" y="0"/>
            <wp:positionH relativeFrom="column">
              <wp:posOffset>-114300</wp:posOffset>
            </wp:positionH>
            <wp:positionV relativeFrom="paragraph">
              <wp:posOffset>0</wp:posOffset>
            </wp:positionV>
            <wp:extent cx="228600" cy="198120"/>
            <wp:effectExtent l="19050" t="0" r="0" b="0"/>
            <wp:wrapNone/>
            <wp:docPr id="32" name="图片 32" descr="Q@6R9YGFJ{JB(H]B1C67Q~W"/>
            <wp:cNvGraphicFramePr/>
            <a:graphic xmlns:a="http://schemas.openxmlformats.org/drawingml/2006/main">
              <a:graphicData uri="http://schemas.openxmlformats.org/drawingml/2006/picture">
                <pic:pic xmlns:pic="http://schemas.openxmlformats.org/drawingml/2006/picture">
                  <pic:nvPicPr>
                    <pic:cNvPr id="32" name="图片 32" descr="Q@6R9YGFJ{JB(H]B1C67Q~W"/>
                    <pic:cNvPicPr>
                      <a:picLocks noChangeArrowheads="1"/>
                    </pic:cNvPicPr>
                  </pic:nvPicPr>
                  <pic:blipFill>
                    <a:blip r:embed="rId15" cstate="print"/>
                    <a:srcRect b="4993"/>
                    <a:stretch>
                      <a:fillRect/>
                    </a:stretch>
                  </pic:blipFill>
                  <pic:spPr>
                    <a:xfrm>
                      <a:off x="0" y="0"/>
                      <a:ext cx="228600" cy="198120"/>
                    </a:xfrm>
                    <a:prstGeom prst="rect">
                      <a:avLst/>
                    </a:prstGeom>
                    <a:noFill/>
                    <a:ln w="9525">
                      <a:noFill/>
                      <a:miter lim="800000"/>
                      <a:headEnd/>
                      <a:tailEnd/>
                    </a:ln>
                  </pic:spPr>
                </pic:pic>
              </a:graphicData>
            </a:graphic>
          </wp:anchor>
        </w:drawing>
      </w:r>
      <w:r>
        <w:rPr>
          <w:rFonts w:hint="eastAsia" w:ascii="黑体" w:hAnsi="黑体" w:eastAsia="黑体"/>
          <w:b/>
        </w:rPr>
        <w:t xml:space="preserve">爆炸环境应用时选用防爆型仪表 </w:t>
      </w:r>
      <w:r>
        <w:rPr>
          <w:rFonts w:hint="eastAsia" w:ascii="宋体" w:hAnsi="宋体"/>
        </w:rPr>
        <w:t>确认仪表铭牌上是否有防爆认证标识及温度组别标识，没有此标识的仪表不能用于爆炸的环境。</w:t>
      </w:r>
    </w:p>
    <w:p>
      <w:pPr>
        <w:ind w:left="358" w:leftChars="143" w:hanging="58" w:hangingChars="28"/>
        <w:rPr>
          <w:rFonts w:ascii="宋体" w:hAnsi="宋体"/>
        </w:rPr>
      </w:pPr>
    </w:p>
    <w:p>
      <w:pPr>
        <w:ind w:left="420" w:leftChars="200"/>
        <w:rPr>
          <w:rFonts w:ascii="宋体" w:hAnsi="宋体"/>
        </w:rPr>
      </w:pPr>
      <w:r>
        <w:rPr>
          <w:rFonts w:hint="eastAsia" w:ascii="黑体" w:hAnsi="黑体" w:eastAsia="黑体"/>
          <w:b/>
        </w:rPr>
        <w:drawing>
          <wp:anchor distT="0" distB="0" distL="114300" distR="114300" simplePos="0" relativeHeight="251558912" behindDoc="0" locked="0" layoutInCell="1" allowOverlap="1">
            <wp:simplePos x="0" y="0"/>
            <wp:positionH relativeFrom="column">
              <wp:posOffset>-114300</wp:posOffset>
            </wp:positionH>
            <wp:positionV relativeFrom="paragraph">
              <wp:posOffset>0</wp:posOffset>
            </wp:positionV>
            <wp:extent cx="228600" cy="198120"/>
            <wp:effectExtent l="19050" t="0" r="0" b="0"/>
            <wp:wrapNone/>
            <wp:docPr id="33" name="图片 33" descr="Q@6R9YGFJ{JB(H]B1C67Q~W"/>
            <wp:cNvGraphicFramePr/>
            <a:graphic xmlns:a="http://schemas.openxmlformats.org/drawingml/2006/main">
              <a:graphicData uri="http://schemas.openxmlformats.org/drawingml/2006/picture">
                <pic:pic xmlns:pic="http://schemas.openxmlformats.org/drawingml/2006/picture">
                  <pic:nvPicPr>
                    <pic:cNvPr id="33" name="图片 33" descr="Q@6R9YGFJ{JB(H]B1C67Q~W"/>
                    <pic:cNvPicPr>
                      <a:picLocks noChangeArrowheads="1"/>
                    </pic:cNvPicPr>
                  </pic:nvPicPr>
                  <pic:blipFill>
                    <a:blip r:embed="rId15" cstate="print"/>
                    <a:srcRect b="4993"/>
                    <a:stretch>
                      <a:fillRect/>
                    </a:stretch>
                  </pic:blipFill>
                  <pic:spPr>
                    <a:xfrm>
                      <a:off x="0" y="0"/>
                      <a:ext cx="228600" cy="198120"/>
                    </a:xfrm>
                    <a:prstGeom prst="rect">
                      <a:avLst/>
                    </a:prstGeom>
                    <a:noFill/>
                    <a:ln w="9525">
                      <a:noFill/>
                      <a:miter lim="800000"/>
                      <a:headEnd/>
                      <a:tailEnd/>
                    </a:ln>
                  </pic:spPr>
                </pic:pic>
              </a:graphicData>
            </a:graphic>
          </wp:anchor>
        </w:drawing>
      </w:r>
      <w:r>
        <w:rPr>
          <w:rFonts w:hint="eastAsia" w:ascii="黑体" w:hAnsi="黑体" w:eastAsia="黑体"/>
          <w:b/>
        </w:rPr>
        <w:t xml:space="preserve">仪表防爆温度组别必须满足现场防爆和温度的环境要求 </w:t>
      </w:r>
      <w:r>
        <w:rPr>
          <w:rFonts w:hint="eastAsia" w:ascii="宋体" w:hAnsi="宋体"/>
        </w:rPr>
        <w:t>当在有防爆要求的场合应用时，要对本仪表的防爆温度组别进行确认，是否可以满足现场防爆、温度的要求。</w:t>
      </w:r>
    </w:p>
    <w:p>
      <w:pPr>
        <w:ind w:left="420" w:leftChars="200"/>
        <w:rPr>
          <w:rFonts w:ascii="宋体" w:hAnsi="宋体"/>
        </w:rPr>
      </w:pPr>
    </w:p>
    <w:p>
      <w:pPr>
        <w:ind w:left="358" w:hanging="358" w:hangingChars="170"/>
        <w:rPr>
          <w:rFonts w:ascii="宋体" w:hAnsi="宋体"/>
        </w:rPr>
      </w:pPr>
      <w:r>
        <w:rPr>
          <w:rFonts w:hint="eastAsia" w:ascii="黑体" w:hAnsi="黑体" w:eastAsia="黑体"/>
          <w:b/>
        </w:rPr>
        <w:drawing>
          <wp:anchor distT="0" distB="0" distL="114300" distR="114300" simplePos="0" relativeHeight="251559936" behindDoc="0" locked="0" layoutInCell="1" allowOverlap="1">
            <wp:simplePos x="0" y="0"/>
            <wp:positionH relativeFrom="column">
              <wp:posOffset>-114300</wp:posOffset>
            </wp:positionH>
            <wp:positionV relativeFrom="paragraph">
              <wp:posOffset>0</wp:posOffset>
            </wp:positionV>
            <wp:extent cx="198120" cy="198120"/>
            <wp:effectExtent l="19050" t="0" r="0" b="0"/>
            <wp:wrapSquare wrapText="bothSides"/>
            <wp:docPr id="34" name="图片 34" descr="禁止标志"/>
            <wp:cNvGraphicFramePr/>
            <a:graphic xmlns:a="http://schemas.openxmlformats.org/drawingml/2006/main">
              <a:graphicData uri="http://schemas.openxmlformats.org/drawingml/2006/picture">
                <pic:pic xmlns:pic="http://schemas.openxmlformats.org/drawingml/2006/picture">
                  <pic:nvPicPr>
                    <pic:cNvPr id="34" name="图片 34"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黑体" w:hAnsi="黑体" w:eastAsia="黑体"/>
          <w:b/>
        </w:rPr>
        <w:t xml:space="preserve">爆炸环境禁止带电开盖操作  </w:t>
      </w:r>
      <w:r>
        <w:rPr>
          <w:rFonts w:hint="eastAsia" w:ascii="宋体" w:hAnsi="宋体"/>
        </w:rPr>
        <w:t>进行接线操作时，要先断开电源再进行操作。</w:t>
      </w:r>
    </w:p>
    <w:p>
      <w:pPr>
        <w:ind w:left="357" w:hanging="357" w:hangingChars="170"/>
        <w:rPr>
          <w:rFonts w:ascii="宋体" w:hAnsi="宋体"/>
        </w:rPr>
      </w:pPr>
    </w:p>
    <w:p>
      <w:pPr>
        <w:ind w:left="357" w:hanging="357" w:hangingChars="170"/>
        <w:rPr>
          <w:rFonts w:ascii="宋体" w:hAnsi="宋体"/>
        </w:rPr>
      </w:pPr>
    </w:p>
    <w:p>
      <w:pPr>
        <w:ind w:left="420" w:leftChars="200"/>
        <w:rPr>
          <w:rFonts w:ascii="宋体" w:hAnsi="宋体"/>
        </w:rPr>
      </w:pPr>
      <w:r>
        <w:rPr>
          <w:rFonts w:hint="eastAsia"/>
        </w:rPr>
        <w:drawing>
          <wp:anchor distT="0" distB="0" distL="114300" distR="114300" simplePos="0" relativeHeight="251560960"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35" name="图片 35" descr="OE_DC2IQ9_BMFVFIG@_J]K1"/>
            <wp:cNvGraphicFramePr/>
            <a:graphic xmlns:a="http://schemas.openxmlformats.org/drawingml/2006/main">
              <a:graphicData uri="http://schemas.openxmlformats.org/drawingml/2006/picture">
                <pic:pic xmlns:pic="http://schemas.openxmlformats.org/drawingml/2006/picture">
                  <pic:nvPicPr>
                    <pic:cNvPr id="35" name="图片 35"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黑体" w:hAnsi="黑体" w:eastAsia="黑体"/>
          <w:b/>
        </w:rPr>
        <w:t xml:space="preserve">仪表的防护等级要满足现场工况的要求  </w:t>
      </w:r>
      <w:r>
        <w:rPr>
          <w:rFonts w:hint="eastAsia" w:ascii="宋体" w:hAnsi="宋体"/>
        </w:rPr>
        <w:t>仪表防护等级是按照GB4208-93（相当于IEC529</w:t>
      </w:r>
      <w:r>
        <w:rPr>
          <w:rFonts w:ascii="宋体" w:hAnsi="宋体"/>
        </w:rPr>
        <w:t>）</w:t>
      </w:r>
      <w:r>
        <w:rPr>
          <w:rFonts w:hint="eastAsia" w:ascii="宋体" w:hAnsi="宋体"/>
        </w:rPr>
        <w:t>中的相关要求进行检验和划分的。现场要求的防护等级，应低于或者等于仪表的防护等级，以确保仪表的工作环境良好。</w:t>
      </w:r>
    </w:p>
    <w:p>
      <w:pPr>
        <w:ind w:left="420" w:leftChars="200"/>
        <w:rPr>
          <w:rFonts w:ascii="宋体" w:hAnsi="宋体"/>
        </w:rPr>
      </w:pPr>
    </w:p>
    <w:p>
      <w:pPr>
        <w:ind w:left="359" w:leftChars="122" w:hanging="103" w:hangingChars="49"/>
        <w:rPr>
          <w:rFonts w:ascii="宋体" w:hAnsi="宋体"/>
        </w:rPr>
      </w:pPr>
      <w:r>
        <w:rPr>
          <w:rFonts w:hint="eastAsia" w:ascii="黑体" w:hAnsi="黑体" w:eastAsia="黑体"/>
          <w:b/>
        </w:rPr>
        <w:drawing>
          <wp:anchor distT="0" distB="0" distL="114300" distR="114300" simplePos="0" relativeHeight="251561984"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36" name="图片 36" descr="OE_DC2IQ9_BMFVFIG@_J]K1"/>
            <wp:cNvGraphicFramePr/>
            <a:graphic xmlns:a="http://schemas.openxmlformats.org/drawingml/2006/main">
              <a:graphicData uri="http://schemas.openxmlformats.org/drawingml/2006/picture">
                <pic:pic xmlns:pic="http://schemas.openxmlformats.org/drawingml/2006/picture">
                  <pic:nvPicPr>
                    <pic:cNvPr id="36" name="图片 36"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宋体" w:hAnsi="宋体"/>
          <w:b/>
        </w:rPr>
        <w:t xml:space="preserve">确认供电类型  </w:t>
      </w:r>
      <w:r>
        <w:rPr>
          <w:rFonts w:hint="eastAsia" w:ascii="宋体" w:hAnsi="宋体"/>
        </w:rPr>
        <w:t>用户可以选择两种供电方式为仪表供电，交流220V和直流+24V（货应指注明）。安装通电前必须确认供电类型是否与仪表匹配。</w:t>
      </w:r>
    </w:p>
    <w:p>
      <w:pPr>
        <w:ind w:left="358" w:leftChars="122" w:hanging="102" w:hangingChars="49"/>
        <w:rPr>
          <w:rFonts w:ascii="宋体" w:hAnsi="宋体"/>
        </w:rPr>
      </w:pPr>
    </w:p>
    <w:p>
      <w:pPr>
        <w:ind w:left="420" w:leftChars="200"/>
        <w:rPr>
          <w:rFonts w:ascii="宋体" w:hAnsi="宋体"/>
        </w:rPr>
      </w:pPr>
      <w:r>
        <w:rPr>
          <w:rFonts w:hint="eastAsia" w:ascii="宋体" w:hAnsi="宋体"/>
          <w:b/>
        </w:rPr>
        <w:drawing>
          <wp:anchor distT="0" distB="0" distL="114300" distR="114300" simplePos="0" relativeHeight="251563008"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37" name="图片 37" descr="OE_DC2IQ9_BMFVFIG@_J]K1"/>
            <wp:cNvGraphicFramePr/>
            <a:graphic xmlns:a="http://schemas.openxmlformats.org/drawingml/2006/main">
              <a:graphicData uri="http://schemas.openxmlformats.org/drawingml/2006/picture">
                <pic:pic xmlns:pic="http://schemas.openxmlformats.org/drawingml/2006/picture">
                  <pic:nvPicPr>
                    <pic:cNvPr id="37" name="图片 37"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宋体" w:hAnsi="宋体"/>
          <w:b/>
        </w:rPr>
        <w:t xml:space="preserve">确认仪表工作环境和介质温度  </w:t>
      </w:r>
      <w:r>
        <w:rPr>
          <w:rFonts w:hint="eastAsia" w:ascii="宋体" w:hAnsi="宋体"/>
        </w:rPr>
        <w:t>现场的环境和介质的最大设计温度，应低于仪表的标称值（标称值详见本说明书中的《技术参数与功能》）</w:t>
      </w:r>
    </w:p>
    <w:p>
      <w:pPr>
        <w:ind w:left="420" w:leftChars="200"/>
        <w:rPr>
          <w:rFonts w:ascii="宋体" w:hAnsi="宋体"/>
        </w:rPr>
      </w:pPr>
    </w:p>
    <w:p>
      <w:pPr>
        <w:ind w:left="420" w:hanging="420" w:hangingChars="200"/>
        <w:rPr>
          <w:rFonts w:ascii="宋体" w:hAnsi="宋体"/>
        </w:rPr>
      </w:pPr>
      <w:r>
        <w:rPr>
          <w:rFonts w:hint="eastAsia" w:ascii="宋体" w:hAnsi="宋体"/>
        </w:rPr>
        <w:drawing>
          <wp:anchor distT="0" distB="0" distL="114300" distR="114300" simplePos="0" relativeHeight="251564032" behindDoc="1" locked="0" layoutInCell="1" allowOverlap="1">
            <wp:simplePos x="0" y="0"/>
            <wp:positionH relativeFrom="column">
              <wp:posOffset>-114300</wp:posOffset>
            </wp:positionH>
            <wp:positionV relativeFrom="paragraph">
              <wp:posOffset>0</wp:posOffset>
            </wp:positionV>
            <wp:extent cx="198120" cy="198120"/>
            <wp:effectExtent l="19050" t="0" r="0" b="0"/>
            <wp:wrapTight wrapText="bothSides">
              <wp:wrapPolygon>
                <wp:start x="-2077" y="0"/>
                <wp:lineTo x="-2077" y="18692"/>
                <wp:lineTo x="20769" y="18692"/>
                <wp:lineTo x="20769" y="0"/>
                <wp:lineTo x="-2077" y="0"/>
              </wp:wrapPolygon>
            </wp:wrapTight>
            <wp:docPr id="38" name="图片 38" descr="禁止标志"/>
            <wp:cNvGraphicFramePr/>
            <a:graphic xmlns:a="http://schemas.openxmlformats.org/drawingml/2006/main">
              <a:graphicData uri="http://schemas.openxmlformats.org/drawingml/2006/picture">
                <pic:pic xmlns:pic="http://schemas.openxmlformats.org/drawingml/2006/picture">
                  <pic:nvPicPr>
                    <pic:cNvPr id="38" name="图片 38"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宋体" w:hAnsi="宋体"/>
        </w:rPr>
        <w:t xml:space="preserve">  </w:t>
      </w:r>
      <w:r>
        <w:rPr>
          <w:rFonts w:hint="eastAsia" w:ascii="黑体" w:hAnsi="黑体" w:eastAsia="黑体"/>
          <w:b/>
        </w:rPr>
        <w:t xml:space="preserve">当介质温度过高时，禁止在线安装维护操作  </w:t>
      </w:r>
      <w:r>
        <w:rPr>
          <w:rFonts w:hint="eastAsia" w:ascii="宋体" w:hAnsi="宋体"/>
        </w:rPr>
        <w:t>当测量介质温度高于人体承受的温度或   者高于可能发生危险的温度时，应进行停产或降温处理，达到安全温度时再进行操作，没有条件在线操作，应停产操作，以免发生危险。</w:t>
      </w:r>
    </w:p>
    <w:p>
      <w:pPr>
        <w:ind w:left="422" w:hanging="422" w:hangingChars="200"/>
        <w:rPr>
          <w:rFonts w:ascii="黑体" w:hAnsi="黑体" w:eastAsia="黑体"/>
          <w:b/>
        </w:rPr>
      </w:pPr>
    </w:p>
    <w:p>
      <w:pPr>
        <w:ind w:left="413" w:hanging="413" w:hangingChars="196"/>
        <w:rPr>
          <w:rFonts w:ascii="宋体" w:hAnsi="宋体"/>
        </w:rPr>
      </w:pPr>
      <w:r>
        <w:rPr>
          <w:rFonts w:hint="eastAsia" w:ascii="黑体" w:hAnsi="黑体" w:eastAsia="黑体"/>
          <w:b/>
        </w:rPr>
        <w:drawing>
          <wp:anchor distT="0" distB="0" distL="114300" distR="114300" simplePos="0" relativeHeight="251565056"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39" name="图片 39" descr="OE_DC2IQ9_BMFVFIG@_J]K1"/>
            <wp:cNvGraphicFramePr/>
            <a:graphic xmlns:a="http://schemas.openxmlformats.org/drawingml/2006/main">
              <a:graphicData uri="http://schemas.openxmlformats.org/drawingml/2006/picture">
                <pic:pic xmlns:pic="http://schemas.openxmlformats.org/drawingml/2006/picture">
                  <pic:nvPicPr>
                    <pic:cNvPr id="39" name="图片 39"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黑体" w:hAnsi="黑体" w:eastAsia="黑体"/>
          <w:b/>
        </w:rPr>
        <w:t xml:space="preserve">    确认仪表工作环境气压和介质压力 </w:t>
      </w:r>
      <w:r>
        <w:rPr>
          <w:rFonts w:hint="eastAsia" w:ascii="宋体" w:hAnsi="宋体"/>
        </w:rPr>
        <w:t xml:space="preserve"> 现场的环境压力和介质最大设计压力应低于仪表的标称值（标称值详见本说明书中的《技术参数与功能》）。</w:t>
      </w:r>
    </w:p>
    <w:p>
      <w:pPr>
        <w:ind w:left="412" w:hanging="411" w:hangingChars="196"/>
        <w:rPr>
          <w:rFonts w:ascii="宋体" w:hAnsi="宋体"/>
        </w:rPr>
      </w:pPr>
    </w:p>
    <w:p>
      <w:pPr>
        <w:ind w:left="412" w:hanging="411" w:hangingChars="196"/>
        <w:rPr>
          <w:rFonts w:ascii="宋体" w:hAnsi="宋体"/>
        </w:rPr>
      </w:pPr>
    </w:p>
    <w:p>
      <w:pPr>
        <w:ind w:left="422" w:hanging="422" w:hangingChars="200"/>
        <w:rPr>
          <w:rFonts w:ascii="宋体" w:hAnsi="宋体"/>
        </w:rPr>
      </w:pPr>
      <w:r>
        <w:rPr>
          <w:rFonts w:hint="eastAsia" w:ascii="黑体" w:hAnsi="黑体" w:eastAsia="黑体"/>
          <w:b/>
        </w:rPr>
        <w:drawing>
          <wp:anchor distT="0" distB="0" distL="114300" distR="114300" simplePos="0" relativeHeight="251566080"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40" name="图片 40" descr="OE_DC2IQ9_BMFVFIG@_J]K1"/>
            <wp:cNvGraphicFramePr/>
            <a:graphic xmlns:a="http://schemas.openxmlformats.org/drawingml/2006/main">
              <a:graphicData uri="http://schemas.openxmlformats.org/drawingml/2006/picture">
                <pic:pic xmlns:pic="http://schemas.openxmlformats.org/drawingml/2006/picture">
                  <pic:nvPicPr>
                    <pic:cNvPr id="40" name="图片 40"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黑体" w:hAnsi="黑体" w:eastAsia="黑体"/>
          <w:b/>
        </w:rPr>
        <w:t xml:space="preserve">    当介质压力过高时，禁止在线安装维护操作  </w:t>
      </w:r>
      <w:r>
        <w:rPr>
          <w:rFonts w:hint="eastAsia" w:ascii="宋体" w:hAnsi="宋体"/>
        </w:rPr>
        <w:t>当测量介质绝对压力高于5个标准大气压，或者高于可能发生危险的压力时，应进行停产或者降压处理，达到安全压力时再进行操作，没有条件应停产。</w:t>
      </w:r>
    </w:p>
    <w:p>
      <w:pPr>
        <w:ind w:left="422" w:hanging="422" w:hangingChars="200"/>
        <w:rPr>
          <w:rFonts w:ascii="黑体" w:hAnsi="黑体" w:eastAsia="黑体"/>
          <w:b/>
        </w:rPr>
      </w:pPr>
      <w:r>
        <w:rPr>
          <w:rFonts w:hint="eastAsia" w:ascii="黑体" w:hAnsi="黑体" w:eastAsia="黑体"/>
          <w:b/>
        </w:rPr>
        <w:t xml:space="preserve"> </w:t>
      </w:r>
    </w:p>
    <w:p>
      <w:pPr>
        <w:ind w:left="420" w:hanging="420" w:hangingChars="200"/>
        <w:rPr>
          <w:rFonts w:ascii="宋体" w:hAnsi="宋体"/>
        </w:rPr>
      </w:pPr>
      <w:r>
        <w:rPr>
          <w:rFonts w:hint="eastAsia"/>
        </w:rPr>
        <w:drawing>
          <wp:anchor distT="0" distB="0" distL="114300" distR="114300" simplePos="0" relativeHeight="251567104" behindDoc="0" locked="0" layoutInCell="1" allowOverlap="0">
            <wp:simplePos x="0" y="0"/>
            <wp:positionH relativeFrom="column">
              <wp:posOffset>-114300</wp:posOffset>
            </wp:positionH>
            <wp:positionV relativeFrom="paragraph">
              <wp:posOffset>-635</wp:posOffset>
            </wp:positionV>
            <wp:extent cx="228600" cy="198755"/>
            <wp:effectExtent l="19050" t="0" r="0" b="0"/>
            <wp:wrapNone/>
            <wp:docPr id="41" name="图片 41" descr="OE_DC2IQ9_BMFVFIG@_J]K1"/>
            <wp:cNvGraphicFramePr/>
            <a:graphic xmlns:a="http://schemas.openxmlformats.org/drawingml/2006/main">
              <a:graphicData uri="http://schemas.openxmlformats.org/drawingml/2006/picture">
                <pic:pic xmlns:pic="http://schemas.openxmlformats.org/drawingml/2006/picture">
                  <pic:nvPicPr>
                    <pic:cNvPr id="41" name="图片 41"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rPr>
        <w:t xml:space="preserve">    </w:t>
      </w:r>
      <w:r>
        <w:rPr>
          <w:rFonts w:hint="eastAsia" w:ascii="黑体" w:hAnsi="黑体" w:eastAsia="黑体"/>
          <w:b/>
        </w:rPr>
        <w:t xml:space="preserve">特殊介质测量时的额外要求 </w:t>
      </w:r>
      <w:r>
        <w:rPr>
          <w:rFonts w:hint="eastAsia" w:ascii="宋体" w:hAnsi="宋体"/>
        </w:rPr>
        <w:t xml:space="preserve"> 有些气体介质特性比较特殊，需要用户根据现场实际情况，指定特殊类型产品，在安装之前用户要仔细核对产品类型是否满足现场要求。</w:t>
      </w:r>
    </w:p>
    <w:p>
      <w:pPr>
        <w:ind w:left="420" w:hanging="420" w:hangingChars="200"/>
        <w:rPr>
          <w:rFonts w:ascii="宋体" w:hAnsi="宋体"/>
        </w:rPr>
      </w:pPr>
    </w:p>
    <w:p>
      <w:pPr>
        <w:ind w:left="420" w:leftChars="150" w:hanging="105" w:hangingChars="50"/>
        <w:rPr>
          <w:rFonts w:ascii="宋体" w:hAnsi="宋体"/>
        </w:rPr>
      </w:pPr>
      <w:r>
        <w:rPr>
          <w:rFonts w:hint="eastAsia"/>
        </w:rPr>
        <w:drawing>
          <wp:anchor distT="0" distB="0" distL="114300" distR="114300" simplePos="0" relativeHeight="251568128" behindDoc="1" locked="0" layoutInCell="1" allowOverlap="1">
            <wp:simplePos x="0" y="0"/>
            <wp:positionH relativeFrom="column">
              <wp:posOffset>-114300</wp:posOffset>
            </wp:positionH>
            <wp:positionV relativeFrom="paragraph">
              <wp:posOffset>0</wp:posOffset>
            </wp:positionV>
            <wp:extent cx="198120" cy="198120"/>
            <wp:effectExtent l="19050" t="0" r="0" b="0"/>
            <wp:wrapTight wrapText="bothSides">
              <wp:wrapPolygon>
                <wp:start x="-2077" y="0"/>
                <wp:lineTo x="-2077" y="18692"/>
                <wp:lineTo x="20769" y="18692"/>
                <wp:lineTo x="20769" y="0"/>
                <wp:lineTo x="-2077" y="0"/>
              </wp:wrapPolygon>
            </wp:wrapTight>
            <wp:docPr id="42" name="图片 42" descr="禁止标志"/>
            <wp:cNvGraphicFramePr/>
            <a:graphic xmlns:a="http://schemas.openxmlformats.org/drawingml/2006/main">
              <a:graphicData uri="http://schemas.openxmlformats.org/drawingml/2006/picture">
                <pic:pic xmlns:pic="http://schemas.openxmlformats.org/drawingml/2006/picture">
                  <pic:nvPicPr>
                    <pic:cNvPr id="42" name="图片 42"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黑体" w:hAnsi="黑体" w:eastAsia="黑体"/>
          <w:b/>
        </w:rPr>
        <w:t xml:space="preserve">当介质为危险气体时，禁止在线安装和维护  </w:t>
      </w:r>
      <w:r>
        <w:rPr>
          <w:rFonts w:hint="eastAsia" w:ascii="宋体" w:hAnsi="宋体"/>
        </w:rPr>
        <w:t>当测量介质可能对人体造成伤害的气体类型时，禁止在线安装和维护，要进行相关安全处理，使现场条件达到能够安全安装时再进行操作。没有条件在线操作的应停产操作，以免发生危险。这类气体如：煤气 氯气等</w:t>
      </w:r>
    </w:p>
    <w:p>
      <w:pPr>
        <w:ind w:left="420" w:leftChars="150" w:hanging="105" w:hangingChars="50"/>
        <w:rPr>
          <w:rFonts w:ascii="宋体" w:hAnsi="宋体"/>
        </w:rPr>
        <w:sectPr>
          <w:pgSz w:w="11906" w:h="16838"/>
          <w:pgMar w:top="1440" w:right="1797" w:bottom="1440" w:left="1797" w:header="851" w:footer="992" w:gutter="0"/>
          <w:cols w:space="425" w:num="1"/>
          <w:docGrid w:type="lines" w:linePitch="312" w:charSpace="0"/>
        </w:sectPr>
      </w:pPr>
      <w:r>
        <w:rPr>
          <w:rFonts w:hint="eastAsia" w:ascii="黑体" w:hAnsi="黑体" w:eastAsia="黑体"/>
          <w:b/>
        </w:rPr>
        <w:drawing>
          <wp:anchor distT="0" distB="0" distL="114300" distR="114300" simplePos="0" relativeHeight="251569152"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43" name="图片 43" descr="OE_DC2IQ9_BMFVFIG@_J]K1"/>
            <wp:cNvGraphicFramePr/>
            <a:graphic xmlns:a="http://schemas.openxmlformats.org/drawingml/2006/main">
              <a:graphicData uri="http://schemas.openxmlformats.org/drawingml/2006/picture">
                <pic:pic xmlns:pic="http://schemas.openxmlformats.org/drawingml/2006/picture">
                  <pic:nvPicPr>
                    <pic:cNvPr id="43" name="图片 43"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黑体" w:hAnsi="黑体" w:eastAsia="黑体"/>
          <w:b/>
        </w:rPr>
        <w:t xml:space="preserve">怀疑本仪表出现故障时，请勿进行操作 </w:t>
      </w:r>
      <w:r>
        <w:rPr>
          <w:rFonts w:hint="eastAsia" w:ascii="宋体" w:hAnsi="宋体"/>
        </w:rPr>
        <w:t xml:space="preserve"> 如果仪表有问题或已损坏，请您联系我们技术人员或者有资质的维修人员进行检查。</w:t>
      </w:r>
    </w:p>
    <w:p>
      <w:pPr>
        <w:numPr>
          <w:ilvl w:val="0"/>
          <w:numId w:val="2"/>
        </w:numPr>
        <w:jc w:val="right"/>
        <w:rPr>
          <w:rFonts w:ascii="黑体" w:hAnsi="黑体" w:eastAsia="黑体"/>
          <w:b/>
          <w:sz w:val="28"/>
          <w:szCs w:val="28"/>
        </w:rPr>
      </w:pPr>
      <w:r>
        <w:rPr>
          <w:rFonts w:ascii="黑体" w:hAnsi="黑体" w:eastAsia="黑体"/>
          <w:b/>
          <w:sz w:val="28"/>
          <w:szCs w:val="28"/>
        </w:rPr>
        <w:pict>
          <v:line id="_x0000_s1070" o:spid="_x0000_s1070" o:spt="20" style="position:absolute;left:0pt;flip:x;margin-left:288pt;margin-top:31.2pt;height:0.05pt;width:125.9pt;z-index:251570176;mso-width-relative:page;mso-height-relative:page;" coordsize="21600,21600">
            <v:path arrowok="t"/>
            <v:fill focussize="0,0"/>
            <v:stroke weight="1pt"/>
            <v:imagedata o:title=""/>
            <o:lock v:ext="edit"/>
          </v:line>
        </w:pict>
      </w:r>
      <w:r>
        <w:rPr>
          <w:rFonts w:hint="eastAsia" w:ascii="黑体" w:hAnsi="黑体" w:eastAsia="黑体"/>
          <w:b/>
          <w:sz w:val="28"/>
          <w:szCs w:val="28"/>
        </w:rPr>
        <w:t>概述</w:t>
      </w:r>
    </w:p>
    <w:p>
      <w:pPr>
        <w:ind w:firstLine="525" w:firstLineChars="250"/>
        <w:rPr>
          <w:rFonts w:ascii="宋体" w:hAnsi="宋体"/>
          <w:szCs w:val="21"/>
        </w:rPr>
      </w:pPr>
      <w:r>
        <w:rPr>
          <w:rFonts w:hint="eastAsia" w:ascii="宋体" w:hAnsi="宋体"/>
          <w:szCs w:val="21"/>
        </w:rPr>
        <w:t>热式气体质量流量计是基于热扩散原理而设计的，该仪表采用恒温差法对气体进行准确测量。具有体积小、数字化程度高、安装方便，测量准确等优点。</w:t>
      </w:r>
    </w:p>
    <w:p>
      <w:pPr>
        <w:ind w:firstLine="525" w:firstLineChars="250"/>
        <w:rPr>
          <w:rFonts w:ascii="宋体" w:hAnsi="宋体"/>
          <w:szCs w:val="21"/>
        </w:rPr>
      </w:pPr>
      <w:r>
        <w:rPr>
          <w:rFonts w:hint="eastAsia" w:ascii="宋体" w:hAnsi="宋体"/>
          <w:szCs w:val="21"/>
        </w:rPr>
        <w:t>传感器部分由两个基准级铂电阻温度传感器组成，仪表工作时，一个传感器不间断地测量介质温度T1；另一个传感器自加热到高于介质温度T2，它用于感测流体流速，称为速度传感器。该温度ΔT=T2-T1，T2&gt;T1，当有流体流过时，由于气体分子碰撞传感器并将T2的热量带走，使T2的温度下降，若要使ΔT保持不变，就要提高T2的供电电流，气体流动速度热快，带走的热量也就越多，气体流速和增加的热量存在固定的函数关系，这就是恒温差原理。</w:t>
      </w:r>
    </w:p>
    <w:p>
      <w:pPr>
        <w:ind w:firstLine="3060" w:firstLineChars="850"/>
        <w:rPr>
          <w:sz w:val="44"/>
          <w:szCs w:val="44"/>
          <w:vertAlign w:val="superscript"/>
        </w:rPr>
      </w:pPr>
      <w:r>
        <w:rPr>
          <w:sz w:val="36"/>
          <w:szCs w:val="36"/>
        </w:rPr>
        <w:pict>
          <v:shape id="_x0000_s1566" o:spid="_x0000_s1566" o:spt="202" type="#_x0000_t202" style="position:absolute;left:0pt;margin-left:288pt;margin-top:7.25pt;height:41.2pt;width:160.1pt;z-index:251677696;mso-width-relative:margin;mso-height-relative:margin;" stroked="f" coordsize="21600,21600">
            <v:path/>
            <v:fill focussize="0,0"/>
            <v:stroke on="f" joinstyle="miter"/>
            <v:imagedata o:title=""/>
            <o:lock v:ext="edit"/>
            <v:textbox>
              <w:txbxContent>
                <w:p>
                  <w:pPr>
                    <w:rPr>
                      <w:sz w:val="24"/>
                    </w:rPr>
                  </w:pPr>
                  <w:r>
                    <w:rPr>
                      <w:sz w:val="24"/>
                    </w:rPr>
                    <w:t>…………</w:t>
                  </w:r>
                  <w:r>
                    <w:rPr>
                      <w:rFonts w:hint="eastAsia"/>
                      <w:sz w:val="24"/>
                    </w:rPr>
                    <w:t>..（1）</w:t>
                  </w:r>
                </w:p>
              </w:txbxContent>
            </v:textbox>
          </v:shape>
        </w:pict>
      </w:r>
      <m:oMath>
        <m:r>
          <m:rPr>
            <m:sty m:val="p"/>
          </m:rPr>
          <w:rPr>
            <w:rFonts w:ascii="Cambria Math" w:hAnsi="Cambria Math"/>
            <w:sz w:val="44"/>
            <w:szCs w:val="44"/>
          </w:rPr>
          <m:t>V=</m:t>
        </m:r>
        <m:f>
          <m:fPr>
            <m:ctrlPr>
              <w:rPr>
                <w:rFonts w:ascii="Cambria Math" w:hAnsi="Cambria Math"/>
                <w:sz w:val="44"/>
                <w:szCs w:val="44"/>
              </w:rPr>
            </m:ctrlPr>
          </m:fPr>
          <m:num>
            <m:r>
              <m:rPr>
                <m:sty m:val="p"/>
              </m:rPr>
              <w:rPr>
                <w:rFonts w:ascii="Cambria Math" w:hAnsi="Cambria Math"/>
                <w:sz w:val="44"/>
                <w:szCs w:val="44"/>
              </w:rPr>
              <m:t>K[</m:t>
            </m:r>
            <m:sSup>
              <m:sSupPr>
                <m:ctrlPr>
                  <w:rPr>
                    <w:rFonts w:ascii="Cambria Math" w:hAnsi="Cambria Math"/>
                    <w:sz w:val="44"/>
                    <w:szCs w:val="44"/>
                  </w:rPr>
                </m:ctrlPr>
              </m:sSupPr>
              <m:e>
                <m:r>
                  <m:rPr>
                    <m:sty m:val="p"/>
                  </m:rPr>
                  <w:rPr>
                    <w:rFonts w:ascii="Cambria Math" w:hAnsi="Cambria Math"/>
                    <w:sz w:val="44"/>
                    <w:szCs w:val="44"/>
                  </w:rPr>
                  <m:t>Q/ΔT]</m:t>
                </m:r>
                <m:ctrlPr>
                  <w:rPr>
                    <w:rFonts w:ascii="Cambria Math" w:hAnsi="Cambria Math"/>
                    <w:sz w:val="44"/>
                    <w:szCs w:val="44"/>
                  </w:rPr>
                </m:ctrlPr>
              </m:e>
              <m:sup>
                <m:r>
                  <m:rPr>
                    <m:sty m:val="p"/>
                  </m:rPr>
                  <w:rPr>
                    <w:rFonts w:ascii="Cambria Math" w:hAnsi="Cambria Math"/>
                    <w:sz w:val="44"/>
                    <w:szCs w:val="44"/>
                  </w:rPr>
                  <m:t>1.87</m:t>
                </m:r>
                <m:ctrlPr>
                  <w:rPr>
                    <w:rFonts w:ascii="Cambria Math" w:hAnsi="Cambria Math"/>
                    <w:sz w:val="44"/>
                    <w:szCs w:val="44"/>
                  </w:rPr>
                </m:ctrlPr>
              </m:sup>
            </m:sSup>
            <m:ctrlPr>
              <w:rPr>
                <w:rFonts w:ascii="Cambria Math" w:hAnsi="Cambria Math"/>
                <w:sz w:val="44"/>
                <w:szCs w:val="44"/>
              </w:rPr>
            </m:ctrlPr>
          </m:num>
          <m:den>
            <m:sSub>
              <m:sSubPr>
                <m:ctrlPr>
                  <w:rPr>
                    <w:rFonts w:ascii="Cambria Math" w:hAnsi="Cambria Math"/>
                    <w:sz w:val="44"/>
                    <w:szCs w:val="44"/>
                  </w:rPr>
                </m:ctrlPr>
              </m:sSubPr>
              <m:e>
                <m:r>
                  <m:rPr>
                    <m:sty m:val="p"/>
                  </m:rPr>
                  <w:rPr>
                    <w:rFonts w:ascii="Cambria Math" w:hAnsi="Cambria Math"/>
                    <w:sz w:val="44"/>
                    <w:szCs w:val="44"/>
                  </w:rPr>
                  <m:t>ρ</m:t>
                </m:r>
                <m:ctrlPr>
                  <w:rPr>
                    <w:rFonts w:ascii="Cambria Math" w:hAnsi="Cambria Math"/>
                    <w:sz w:val="44"/>
                    <w:szCs w:val="44"/>
                  </w:rPr>
                </m:ctrlPr>
              </m:e>
              <m:sub>
                <m:r>
                  <m:rPr>
                    <m:sty m:val="p"/>
                  </m:rPr>
                  <w:rPr>
                    <w:rFonts w:ascii="Cambria Math" w:hAnsi="Cambria Math"/>
                    <w:sz w:val="44"/>
                    <w:szCs w:val="44"/>
                  </w:rPr>
                  <m:t>g</m:t>
                </m:r>
                <m:ctrlPr>
                  <w:rPr>
                    <w:rFonts w:ascii="Cambria Math" w:hAnsi="Cambria Math"/>
                    <w:sz w:val="44"/>
                    <w:szCs w:val="44"/>
                  </w:rPr>
                </m:ctrlPr>
              </m:sub>
            </m:sSub>
            <m:ctrlPr>
              <w:rPr>
                <w:rFonts w:ascii="Cambria Math" w:hAnsi="Cambria Math"/>
                <w:sz w:val="44"/>
                <w:szCs w:val="44"/>
              </w:rPr>
            </m:ctrlPr>
          </m:den>
        </m:f>
      </m:oMath>
      <w:r>
        <w:rPr>
          <w:rFonts w:hint="eastAsia"/>
        </w:rPr>
        <w:t xml:space="preserve"> </w:t>
      </w:r>
      <w:r>
        <w:rPr>
          <w:rFonts w:hint="eastAsia"/>
          <w:sz w:val="36"/>
          <w:szCs w:val="36"/>
        </w:rPr>
        <w:t xml:space="preserve"> </w:t>
      </w:r>
    </w:p>
    <w:p>
      <w:pPr>
        <w:rPr>
          <w:rFonts w:ascii="宋体" w:hAnsi="宋体"/>
          <w:szCs w:val="21"/>
        </w:rPr>
      </w:pPr>
      <w:r>
        <w:rPr>
          <w:rFonts w:hint="eastAsia" w:ascii="宋体" w:hAnsi="宋体"/>
          <w:szCs w:val="21"/>
        </w:rPr>
        <w:t>其中</w:t>
      </w:r>
      <m:oMath>
        <m:sSub>
          <m:sSubPr>
            <m:ctrlPr>
              <w:rPr>
                <w:rFonts w:ascii="Cambria Math" w:hAnsi="Cambria Math"/>
                <w:sz w:val="44"/>
                <w:szCs w:val="44"/>
              </w:rPr>
            </m:ctrlPr>
          </m:sSubPr>
          <m:e>
            <m:r>
              <m:rPr>
                <m:sty m:val="p"/>
              </m:rPr>
              <w:rPr>
                <w:rFonts w:ascii="Cambria Math" w:hAnsi="Cambria Math"/>
                <w:sz w:val="44"/>
                <w:szCs w:val="44"/>
              </w:rPr>
              <m:t>ρ</m:t>
            </m:r>
            <m:ctrlPr>
              <w:rPr>
                <w:rFonts w:ascii="Cambria Math" w:hAnsi="Cambria Math"/>
                <w:sz w:val="44"/>
                <w:szCs w:val="44"/>
              </w:rPr>
            </m:ctrlPr>
          </m:e>
          <m:sub>
            <m:r>
              <m:rPr>
                <m:sty m:val="p"/>
              </m:rPr>
              <w:rPr>
                <w:rFonts w:ascii="Cambria Math" w:hAnsi="Cambria Math"/>
                <w:sz w:val="44"/>
                <w:szCs w:val="44"/>
              </w:rPr>
              <m:t>g</m:t>
            </m:r>
            <m:ctrlPr>
              <w:rPr>
                <w:rFonts w:ascii="Cambria Math" w:hAnsi="Cambria Math"/>
                <w:sz w:val="44"/>
                <w:szCs w:val="44"/>
              </w:rPr>
            </m:ctrlPr>
          </m:sub>
        </m:sSub>
      </m:oMath>
      <w:r>
        <w:rPr>
          <w:rFonts w:hint="eastAsia" w:ascii="宋体" w:hAnsi="宋体"/>
          <w:sz w:val="28"/>
          <w:szCs w:val="28"/>
        </w:rPr>
        <w:t xml:space="preserve">— </w:t>
      </w:r>
      <w:r>
        <w:rPr>
          <w:rFonts w:hint="eastAsia" w:ascii="宋体" w:hAnsi="宋体"/>
          <w:szCs w:val="21"/>
        </w:rPr>
        <w:t>流体比重（和密度相关）</w:t>
      </w:r>
    </w:p>
    <w:p>
      <w:pPr>
        <w:tabs>
          <w:tab w:val="left" w:pos="1021"/>
        </w:tabs>
        <w:rPr>
          <w:rFonts w:ascii="宋体" w:hAnsi="宋体"/>
          <w:b/>
          <w:szCs w:val="21"/>
        </w:rPr>
      </w:pPr>
      <w:r>
        <w:rPr>
          <w:rFonts w:hint="eastAsia" w:ascii="宋体" w:hAnsi="宋体"/>
          <w:szCs w:val="21"/>
        </w:rPr>
        <w:t xml:space="preserve"> </w:t>
      </w:r>
      <w:r>
        <w:rPr>
          <w:rFonts w:hint="eastAsia" w:ascii="宋体" w:hAnsi="宋体"/>
          <w:sz w:val="24"/>
        </w:rPr>
        <w:t xml:space="preserve">   </w:t>
      </w:r>
      <w:r>
        <w:rPr>
          <w:rFonts w:hint="eastAsia" w:ascii="宋体" w:hAnsi="宋体"/>
          <w:b/>
          <w:sz w:val="24"/>
        </w:rPr>
        <w:t xml:space="preserve">V — </w:t>
      </w:r>
      <w:r>
        <w:rPr>
          <w:rFonts w:hint="eastAsia" w:ascii="宋体" w:hAnsi="宋体"/>
          <w:szCs w:val="21"/>
        </w:rPr>
        <w:t>流速</w:t>
      </w:r>
    </w:p>
    <w:p>
      <w:pPr>
        <w:rPr>
          <w:rFonts w:ascii="宋体" w:hAnsi="宋体"/>
          <w:b/>
          <w:sz w:val="36"/>
          <w:szCs w:val="36"/>
        </w:rPr>
      </w:pPr>
      <w:r>
        <w:rPr>
          <w:rFonts w:hint="eastAsia" w:ascii="宋体" w:hAnsi="宋体"/>
          <w:sz w:val="24"/>
        </w:rPr>
        <w:t xml:space="preserve">    </w:t>
      </w:r>
      <w:r>
        <w:rPr>
          <w:rFonts w:ascii="宋体" w:hAnsi="宋体"/>
          <w:b/>
          <w:sz w:val="24"/>
        </w:rPr>
        <w:t>K</w:t>
      </w:r>
      <w:r>
        <w:rPr>
          <w:rFonts w:hint="eastAsia" w:ascii="宋体" w:hAnsi="宋体"/>
          <w:b/>
          <w:sz w:val="24"/>
        </w:rPr>
        <w:t xml:space="preserve"> — </w:t>
      </w:r>
      <w:r>
        <w:rPr>
          <w:rFonts w:hint="eastAsia" w:ascii="宋体" w:hAnsi="宋体"/>
          <w:szCs w:val="21"/>
        </w:rPr>
        <w:t>平衡系数</w:t>
      </w:r>
    </w:p>
    <w:p>
      <w:pPr>
        <w:rPr>
          <w:rFonts w:ascii="宋体" w:hAnsi="宋体"/>
          <w:b/>
          <w:sz w:val="36"/>
          <w:szCs w:val="36"/>
        </w:rPr>
      </w:pPr>
      <w:r>
        <w:rPr>
          <w:rFonts w:hint="eastAsia" w:ascii="宋体" w:hAnsi="宋体"/>
          <w:szCs w:val="21"/>
        </w:rPr>
        <w:t xml:space="preserve">   </w:t>
      </w:r>
      <w:r>
        <w:rPr>
          <w:rFonts w:hint="eastAsia" w:ascii="宋体" w:hAnsi="宋体"/>
          <w:sz w:val="24"/>
        </w:rPr>
        <w:t xml:space="preserve"> </w:t>
      </w:r>
      <w:r>
        <w:rPr>
          <w:rFonts w:hint="eastAsia" w:ascii="宋体" w:hAnsi="宋体"/>
          <w:b/>
          <w:sz w:val="24"/>
        </w:rPr>
        <w:t xml:space="preserve">Q — </w:t>
      </w:r>
      <w:r>
        <w:rPr>
          <w:rFonts w:hint="eastAsia" w:ascii="宋体" w:hAnsi="宋体"/>
          <w:szCs w:val="21"/>
        </w:rPr>
        <w:t>加热量（和比热及结构相关）</w:t>
      </w:r>
    </w:p>
    <w:p>
      <w:pPr>
        <w:rPr>
          <w:rFonts w:ascii="宋体" w:hAnsi="宋体"/>
          <w:b/>
          <w:sz w:val="36"/>
          <w:szCs w:val="36"/>
        </w:rPr>
      </w:pPr>
      <w:r>
        <w:rPr>
          <w:rFonts w:hint="eastAsia" w:ascii="宋体" w:hAnsi="宋体"/>
          <w:szCs w:val="21"/>
        </w:rPr>
        <w:t xml:space="preserve">  </w:t>
      </w:r>
      <w:r>
        <w:rPr>
          <w:rFonts w:hint="eastAsia" w:ascii="宋体" w:hAnsi="宋体"/>
          <w:b/>
          <w:sz w:val="28"/>
          <w:szCs w:val="28"/>
        </w:rPr>
        <w:t>ΔT</w:t>
      </w:r>
      <w:r>
        <w:rPr>
          <w:rFonts w:hint="eastAsia" w:ascii="宋体" w:hAnsi="宋体"/>
          <w:b/>
          <w:sz w:val="24"/>
        </w:rPr>
        <w:t xml:space="preserve"> — </w:t>
      </w:r>
      <w:r>
        <w:rPr>
          <w:rFonts w:hint="eastAsia" w:ascii="宋体" w:hAnsi="宋体"/>
          <w:szCs w:val="21"/>
        </w:rPr>
        <w:t>温度差</w:t>
      </w:r>
    </w:p>
    <w:p>
      <w:pPr>
        <w:ind w:firstLine="420"/>
        <w:rPr>
          <w:rFonts w:ascii="宋体" w:hAnsi="宋体"/>
          <w:szCs w:val="21"/>
        </w:rPr>
      </w:pPr>
      <w:r>
        <w:rPr>
          <w:rFonts w:hint="eastAsia" w:ascii="宋体" w:hAnsi="宋体"/>
          <w:szCs w:val="21"/>
        </w:rPr>
        <w:t>由于传感器温度比介质（环境）温度总是自动恒定高出30℃左右，所以热式气体流量计从原理上不需要温度补偿。</w:t>
      </w:r>
    </w:p>
    <w:p>
      <w:pPr>
        <w:ind w:firstLine="420"/>
        <w:rPr>
          <w:rFonts w:ascii="宋体" w:hAnsi="宋体"/>
          <w:szCs w:val="21"/>
        </w:rPr>
      </w:pPr>
      <w:r>
        <w:rPr>
          <w:rFonts w:hint="eastAsia" w:ascii="宋体" w:hAnsi="宋体"/>
          <w:szCs w:val="21"/>
        </w:rPr>
        <w:t>热式气体质量流量计适用介质温度范围为-40-220℃。</w:t>
      </w:r>
    </w:p>
    <w:p>
      <w:pPr>
        <w:numPr>
          <w:ilvl w:val="0"/>
          <w:numId w:val="3"/>
        </w:numPr>
        <w:rPr>
          <w:rFonts w:ascii="宋体" w:hAnsi="宋体"/>
          <w:szCs w:val="21"/>
        </w:rPr>
      </w:pPr>
      <w:r>
        <w:rPr>
          <w:rFonts w:hint="eastAsia" w:ascii="宋体" w:hAnsi="宋体"/>
          <w:szCs w:val="21"/>
        </w:rPr>
        <w:t>式中流体比重和密度相关</w:t>
      </w:r>
    </w:p>
    <w:p>
      <w:pPr>
        <w:rPr>
          <w:sz w:val="32"/>
          <w:szCs w:val="32"/>
        </w:rPr>
      </w:pPr>
      <w:r>
        <w:rPr>
          <w:sz w:val="36"/>
          <w:szCs w:val="36"/>
        </w:rPr>
        <w:pict>
          <v:shape id="_x0000_s1568" o:spid="_x0000_s1568" o:spt="202" type="#_x0000_t202" style="position:absolute;left:0pt;margin-left:317.35pt;margin-top:12.1pt;height:41.2pt;width:118.5pt;z-index:251678720;mso-width-relative:margin;mso-height-relative:margin;" stroked="f" coordsize="21600,21600">
            <v:path/>
            <v:fill focussize="0,0"/>
            <v:stroke on="f" joinstyle="miter"/>
            <v:imagedata o:title=""/>
            <o:lock v:ext="edit"/>
            <v:textbox>
              <w:txbxContent>
                <w:p>
                  <w:pPr>
                    <w:rPr>
                      <w:sz w:val="24"/>
                    </w:rPr>
                  </w:pPr>
                  <w:r>
                    <w:rPr>
                      <w:sz w:val="24"/>
                    </w:rPr>
                    <w:t>………</w:t>
                  </w:r>
                  <w:r>
                    <w:rPr>
                      <w:rFonts w:hint="eastAsia"/>
                      <w:sz w:val="24"/>
                    </w:rPr>
                    <w:t>..（2）</w:t>
                  </w:r>
                </w:p>
              </w:txbxContent>
            </v:textbox>
          </v:shape>
        </w:pict>
      </w:r>
      <w:r>
        <w:rPr>
          <w:rFonts w:hint="eastAsia" w:ascii="宋体" w:hAnsi="宋体"/>
          <w:szCs w:val="21"/>
        </w:rPr>
        <w:t xml:space="preserve">          </w:t>
      </w:r>
      <m:oMath>
        <m:r>
          <m:rPr>
            <m:sty m:val="p"/>
          </m:rPr>
          <w:rPr>
            <w:rFonts w:ascii="Cambria Math" w:hAnsi="Cambria Math"/>
            <w:sz w:val="32"/>
            <w:szCs w:val="32"/>
          </w:rPr>
          <m:t>ρ=</m:t>
        </m:r>
        <m:sSub>
          <m:sSubPr>
            <m:ctrlPr>
              <w:rPr>
                <w:rFonts w:ascii="Cambria Math" w:hAnsi="Cambria Math"/>
                <w:sz w:val="32"/>
                <w:szCs w:val="32"/>
              </w:rPr>
            </m:ctrlPr>
          </m:sSubPr>
          <m:e>
            <m:r>
              <m:rPr>
                <m:sty m:val="p"/>
              </m:rPr>
              <w:rPr>
                <w:rFonts w:ascii="Cambria Math" w:hAnsi="Cambria Math"/>
                <w:sz w:val="32"/>
                <w:szCs w:val="32"/>
              </w:rPr>
              <m:t>ρ</m:t>
            </m:r>
            <m:ctrlPr>
              <w:rPr>
                <w:rFonts w:ascii="Cambria Math" w:hAnsi="Cambria Math"/>
                <w:sz w:val="32"/>
                <w:szCs w:val="32"/>
              </w:rPr>
            </m:ctrlPr>
          </m:e>
          <m:sub>
            <m:r>
              <m:rPr>
                <m:sty m:val="p"/>
              </m:rPr>
              <w:rPr>
                <w:rFonts w:ascii="Cambria Math" w:hAnsi="Cambria Math"/>
                <w:sz w:val="32"/>
                <w:szCs w:val="32"/>
              </w:rPr>
              <m:t>n</m:t>
            </m:r>
            <m:ctrlPr>
              <w:rPr>
                <w:rFonts w:ascii="Cambria Math" w:hAnsi="Cambria Math"/>
                <w:sz w:val="32"/>
                <w:szCs w:val="32"/>
              </w:rPr>
            </m:ctrlPr>
          </m:sub>
        </m:sSub>
        <m:r>
          <m:rPr>
            <m:sty m:val="p"/>
          </m:rPr>
          <w:rPr>
            <w:rFonts w:ascii="Cambria Math" w:hAnsi="Cambria Math"/>
            <w:sz w:val="32"/>
            <w:szCs w:val="32"/>
          </w:rPr>
          <m:t>×</m:t>
        </m:r>
        <m:f>
          <m:fPr>
            <m:ctrlPr>
              <w:rPr>
                <w:rFonts w:ascii="Cambria Math" w:hAnsi="Cambria Math"/>
                <w:sz w:val="32"/>
                <w:szCs w:val="32"/>
              </w:rPr>
            </m:ctrlPr>
          </m:fPr>
          <m:num>
            <m:r>
              <m:rPr>
                <m:sty m:val="p"/>
              </m:rPr>
              <w:rPr>
                <w:rFonts w:ascii="Cambria Math" w:hAnsi="Cambria Math"/>
                <w:sz w:val="32"/>
                <w:szCs w:val="32"/>
              </w:rPr>
              <m:t>101.325+P</m:t>
            </m:r>
            <m:ctrlPr>
              <w:rPr>
                <w:rFonts w:ascii="Cambria Math" w:hAnsi="Cambria Math"/>
                <w:sz w:val="32"/>
                <w:szCs w:val="32"/>
              </w:rPr>
            </m:ctrlPr>
          </m:num>
          <m:den>
            <m:r>
              <m:rPr>
                <m:sty m:val="p"/>
              </m:rPr>
              <w:rPr>
                <w:rFonts w:ascii="Cambria Math" w:hAnsi="Cambria Math"/>
                <w:sz w:val="32"/>
                <w:szCs w:val="32"/>
              </w:rPr>
              <m:t>101.325</m:t>
            </m:r>
            <m:ctrlPr>
              <w:rPr>
                <w:rFonts w:ascii="Cambria Math" w:hAnsi="Cambria Math"/>
                <w:sz w:val="32"/>
                <w:szCs w:val="32"/>
              </w:rPr>
            </m:ctrlPr>
          </m:den>
        </m:f>
        <m:r>
          <m:rPr>
            <m:sty m:val="p"/>
          </m:rPr>
          <w:rPr>
            <w:rFonts w:ascii="Cambria Math" w:hAnsi="Cambria Math"/>
            <w:sz w:val="32"/>
            <w:szCs w:val="32"/>
          </w:rPr>
          <m:t>×</m:t>
        </m:r>
        <m:f>
          <m:fPr>
            <m:ctrlPr>
              <w:rPr>
                <w:rFonts w:ascii="Cambria Math" w:hAnsi="Cambria Math"/>
                <w:sz w:val="32"/>
                <w:szCs w:val="32"/>
              </w:rPr>
            </m:ctrlPr>
          </m:fPr>
          <m:num>
            <m:r>
              <m:rPr>
                <m:sty m:val="p"/>
              </m:rPr>
              <w:rPr>
                <w:rFonts w:ascii="Cambria Math" w:hAnsi="Cambria Math"/>
                <w:sz w:val="32"/>
                <w:szCs w:val="32"/>
              </w:rPr>
              <m:t>273.15+20</m:t>
            </m:r>
            <m:ctrlPr>
              <w:rPr>
                <w:rFonts w:ascii="Cambria Math" w:hAnsi="Cambria Math"/>
                <w:sz w:val="32"/>
                <w:szCs w:val="32"/>
              </w:rPr>
            </m:ctrlPr>
          </m:num>
          <m:den>
            <m:r>
              <m:rPr>
                <m:sty m:val="p"/>
              </m:rPr>
              <w:rPr>
                <w:rFonts w:ascii="Cambria Math" w:hAnsi="Cambria Math"/>
                <w:sz w:val="32"/>
                <w:szCs w:val="32"/>
              </w:rPr>
              <m:t>273.15+T</m:t>
            </m:r>
            <m:ctrlPr>
              <w:rPr>
                <w:rFonts w:ascii="Cambria Math" w:hAnsi="Cambria Math"/>
                <w:sz w:val="32"/>
                <w:szCs w:val="32"/>
              </w:rPr>
            </m:ctrlPr>
          </m:den>
        </m:f>
      </m:oMath>
    </w:p>
    <w:p>
      <w:pPr>
        <w:rPr>
          <w:rFonts w:ascii="宋体" w:hAnsi="宋体"/>
          <w:sz w:val="24"/>
        </w:rPr>
      </w:pPr>
      <w:r>
        <w:rPr>
          <w:rFonts w:hint="eastAsia" w:ascii="宋体" w:hAnsi="宋体"/>
          <w:szCs w:val="21"/>
        </w:rPr>
        <w:t>其中</w:t>
      </w:r>
      <m:oMath>
        <m:sSub>
          <m:sSubPr>
            <m:ctrlPr>
              <w:rPr>
                <w:rFonts w:ascii="Cambria Math" w:hAnsi="Cambria Math"/>
                <w:sz w:val="44"/>
                <w:szCs w:val="44"/>
              </w:rPr>
            </m:ctrlPr>
          </m:sSubPr>
          <m:e>
            <m:r>
              <m:rPr>
                <m:sty m:val="p"/>
              </m:rPr>
              <w:rPr>
                <w:rFonts w:ascii="Cambria Math" w:hAnsi="Cambria Math"/>
                <w:sz w:val="44"/>
                <w:szCs w:val="44"/>
              </w:rPr>
              <m:t>ρ</m:t>
            </m:r>
            <m:ctrlPr>
              <w:rPr>
                <w:rFonts w:ascii="Cambria Math" w:hAnsi="Cambria Math"/>
                <w:sz w:val="44"/>
                <w:szCs w:val="44"/>
              </w:rPr>
            </m:ctrlPr>
          </m:e>
          <m:sub>
            <m:r>
              <m:rPr>
                <m:sty m:val="p"/>
              </m:rPr>
              <w:rPr>
                <w:rFonts w:ascii="Cambria Math" w:hAnsi="Cambria Math"/>
                <w:sz w:val="44"/>
                <w:szCs w:val="44"/>
              </w:rPr>
              <m:t>g</m:t>
            </m:r>
            <m:ctrlPr>
              <w:rPr>
                <w:rFonts w:ascii="Cambria Math" w:hAnsi="Cambria Math"/>
                <w:sz w:val="44"/>
                <w:szCs w:val="44"/>
              </w:rPr>
            </m:ctrlPr>
          </m:sub>
        </m:sSub>
      </m:oMath>
      <w:r>
        <w:rPr>
          <w:rFonts w:hint="eastAsia" w:ascii="宋体" w:hAnsi="宋体"/>
          <w:b/>
          <w:sz w:val="18"/>
          <w:szCs w:val="18"/>
        </w:rPr>
        <w:t xml:space="preserve"> </w:t>
      </w:r>
      <w:r>
        <w:rPr>
          <w:rFonts w:hint="eastAsia" w:ascii="宋体" w:hAnsi="宋体"/>
          <w:sz w:val="24"/>
        </w:rPr>
        <w:t xml:space="preserve">— </w:t>
      </w:r>
      <w:r>
        <w:rPr>
          <w:rFonts w:hint="eastAsia" w:ascii="宋体" w:hAnsi="宋体"/>
          <w:szCs w:val="21"/>
        </w:rPr>
        <w:t>工况体积下的介质密度（kg/m</w:t>
      </w:r>
      <w:r>
        <w:rPr>
          <w:rFonts w:hint="eastAsia" w:ascii="宋体" w:hAnsi="宋体"/>
          <w:szCs w:val="21"/>
          <w:vertAlign w:val="superscript"/>
        </w:rPr>
        <w:t>3</w:t>
      </w:r>
      <w:r>
        <w:rPr>
          <w:rFonts w:hint="eastAsia" w:ascii="宋体" w:hAnsi="宋体"/>
          <w:szCs w:val="21"/>
        </w:rPr>
        <w:t>）</w:t>
      </w:r>
    </w:p>
    <w:p>
      <w:pPr>
        <w:tabs>
          <w:tab w:val="left" w:pos="1021"/>
        </w:tabs>
        <w:rPr>
          <w:rFonts w:ascii="宋体" w:hAnsi="宋体"/>
          <w:b/>
          <w:szCs w:val="21"/>
        </w:rPr>
      </w:pPr>
      <w:r>
        <w:rPr>
          <w:rFonts w:hint="eastAsia" w:ascii="宋体" w:hAnsi="宋体"/>
          <w:sz w:val="24"/>
        </w:rPr>
        <w:t xml:space="preserve">   </w:t>
      </w:r>
      <w:r>
        <w:rPr>
          <w:rFonts w:hint="eastAsia" w:ascii="宋体" w:hAnsi="宋体"/>
          <w:b/>
          <w:sz w:val="24"/>
        </w:rPr>
        <w:t>ρ</w:t>
      </w:r>
      <w:r>
        <w:rPr>
          <w:rFonts w:hint="eastAsia" w:ascii="宋体" w:hAnsi="宋体"/>
          <w:b/>
          <w:sz w:val="24"/>
          <w:vertAlign w:val="subscript"/>
        </w:rPr>
        <w:t>n</w:t>
      </w:r>
      <w:r>
        <w:rPr>
          <w:rFonts w:hint="eastAsia" w:ascii="宋体" w:hAnsi="宋体"/>
          <w:b/>
          <w:sz w:val="24"/>
        </w:rPr>
        <w:t xml:space="preserve"> — </w:t>
      </w:r>
      <w:r>
        <w:rPr>
          <w:rFonts w:hint="eastAsia" w:ascii="宋体" w:hAnsi="宋体"/>
          <w:sz w:val="24"/>
        </w:rPr>
        <w:t xml:space="preserve"> </w:t>
      </w:r>
      <w:r>
        <w:rPr>
          <w:rFonts w:hint="eastAsia" w:ascii="宋体" w:hAnsi="宋体"/>
          <w:szCs w:val="21"/>
        </w:rPr>
        <w:t>标准条件下介质密度（101.325 Kpa、20℃） （kg/m</w:t>
      </w:r>
      <w:r>
        <w:rPr>
          <w:rFonts w:hint="eastAsia" w:ascii="宋体" w:hAnsi="宋体"/>
          <w:szCs w:val="21"/>
          <w:vertAlign w:val="superscript"/>
        </w:rPr>
        <w:t>3</w:t>
      </w:r>
      <w:r>
        <w:rPr>
          <w:rFonts w:hint="eastAsia" w:ascii="宋体" w:hAnsi="宋体"/>
          <w:szCs w:val="21"/>
        </w:rPr>
        <w:t>）</w:t>
      </w:r>
    </w:p>
    <w:p>
      <w:pPr>
        <w:rPr>
          <w:rFonts w:ascii="宋体" w:hAnsi="宋体"/>
          <w:b/>
          <w:sz w:val="24"/>
        </w:rPr>
      </w:pPr>
      <w:r>
        <w:rPr>
          <w:rFonts w:hint="eastAsia" w:ascii="宋体" w:hAnsi="宋体"/>
          <w:sz w:val="24"/>
        </w:rPr>
        <w:t xml:space="preserve">    </w:t>
      </w:r>
      <w:r>
        <w:rPr>
          <w:rFonts w:hint="eastAsia" w:ascii="宋体" w:hAnsi="宋体"/>
          <w:b/>
          <w:sz w:val="24"/>
        </w:rPr>
        <w:t xml:space="preserve">P — </w:t>
      </w:r>
      <w:r>
        <w:rPr>
          <w:rFonts w:hint="eastAsia" w:ascii="宋体" w:hAnsi="宋体"/>
          <w:szCs w:val="21"/>
        </w:rPr>
        <w:t>工况压力 （kPa）</w:t>
      </w:r>
    </w:p>
    <w:p>
      <w:pPr>
        <w:rPr>
          <w:rFonts w:ascii="宋体" w:hAnsi="宋体"/>
          <w:b/>
          <w:sz w:val="36"/>
          <w:szCs w:val="36"/>
        </w:rPr>
      </w:pPr>
      <w:r>
        <w:rPr>
          <w:rFonts w:hint="eastAsia" w:ascii="宋体" w:hAnsi="宋体"/>
          <w:sz w:val="24"/>
        </w:rPr>
        <w:t xml:space="preserve">    </w:t>
      </w:r>
      <w:r>
        <w:rPr>
          <w:rFonts w:hint="eastAsia" w:ascii="宋体" w:hAnsi="宋体"/>
          <w:b/>
          <w:sz w:val="24"/>
        </w:rPr>
        <w:t xml:space="preserve">T — </w:t>
      </w:r>
      <w:r>
        <w:rPr>
          <w:rFonts w:hint="eastAsia" w:ascii="宋体" w:hAnsi="宋体"/>
          <w:szCs w:val="21"/>
        </w:rPr>
        <w:t>工况温度（℃）</w:t>
      </w:r>
    </w:p>
    <w:p>
      <w:pPr>
        <w:ind w:firstLine="405"/>
        <w:rPr>
          <w:rFonts w:ascii="宋体" w:hAnsi="宋体"/>
          <w:szCs w:val="21"/>
        </w:rPr>
      </w:pPr>
      <w:r>
        <w:rPr>
          <w:rFonts w:hint="eastAsia" w:ascii="宋体" w:hAnsi="宋体"/>
          <w:szCs w:val="21"/>
        </w:rPr>
        <w:t>从（1）（2）式可以看出，流速和工况压力，气体密度，工况温度函数关系已确定。</w:t>
      </w:r>
    </w:p>
    <w:p>
      <w:pPr>
        <w:ind w:firstLine="405"/>
        <w:rPr>
          <w:rFonts w:ascii="宋体" w:hAnsi="宋体"/>
          <w:b/>
          <w:sz w:val="36"/>
          <w:szCs w:val="36"/>
        </w:rPr>
      </w:pPr>
      <w:r>
        <w:rPr>
          <w:rFonts w:hint="eastAsia" w:ascii="宋体" w:hAnsi="宋体"/>
          <w:szCs w:val="21"/>
        </w:rPr>
        <w:t>恒温差热式气体质量流量计不但不受温度影响，而且不受压力的影响，热式气体质量流量计是真正的直接式质量流量计，用户不必对压力和温度进行修正。</w:t>
      </w: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ind w:right="140"/>
        <w:jc w:val="right"/>
        <w:rPr>
          <w:rFonts w:ascii="黑体" w:hAnsi="黑体" w:eastAsia="黑体"/>
          <w:b/>
          <w:sz w:val="28"/>
          <w:szCs w:val="28"/>
        </w:rPr>
      </w:pPr>
      <w:r>
        <w:rPr>
          <w:rFonts w:ascii="黑体" w:hAnsi="黑体" w:eastAsia="黑体"/>
          <w:b/>
          <w:sz w:val="28"/>
          <w:szCs w:val="28"/>
        </w:rPr>
        <w:pict>
          <v:line id="_x0000_s1071" o:spid="_x0000_s1071" o:spt="20" style="position:absolute;left:0pt;flip:x;margin-left:293.05pt;margin-top:27.05pt;height:0.05pt;width:125.95pt;z-index:251571200;mso-width-relative:page;mso-height-relative:page;" coordsize="21600,21600">
            <v:path arrowok="t"/>
            <v:fill focussize="0,0"/>
            <v:stroke weight="1pt"/>
            <v:imagedata o:title=""/>
            <o:lock v:ext="edit"/>
          </v:line>
        </w:pict>
      </w:r>
      <w:r>
        <w:rPr>
          <w:rFonts w:hint="eastAsia" w:ascii="黑体" w:hAnsi="黑体" w:eastAsia="黑体"/>
          <w:b/>
          <w:sz w:val="28"/>
          <w:szCs w:val="28"/>
        </w:rPr>
        <w:t>2．技术参数</w:t>
      </w:r>
    </w:p>
    <w:p>
      <w:pPr>
        <w:ind w:right="140"/>
        <w:jc w:val="right"/>
        <w:rPr>
          <w:rFonts w:ascii="黑体" w:hAnsi="黑体" w:eastAsia="黑体"/>
          <w:b/>
          <w:sz w:val="28"/>
          <w:szCs w:val="28"/>
        </w:rPr>
      </w:pPr>
    </w:p>
    <w:p>
      <w:pPr>
        <w:rPr>
          <w:rFonts w:ascii="宋体" w:hAnsi="宋体"/>
          <w:szCs w:val="21"/>
        </w:rPr>
      </w:pPr>
      <w:r>
        <w:rPr>
          <w:rFonts w:hint="eastAsia" w:ascii="宋体" w:hAnsi="宋体"/>
          <w:szCs w:val="21"/>
        </w:rPr>
        <w:t>热式气体质量流量计具有如下技术优势：</w:t>
      </w:r>
    </w:p>
    <w:p>
      <w:pPr>
        <w:numPr>
          <w:ilvl w:val="0"/>
          <w:numId w:val="4"/>
        </w:numPr>
        <w:rPr>
          <w:rFonts w:ascii="宋体" w:hAnsi="宋体"/>
          <w:szCs w:val="21"/>
        </w:rPr>
      </w:pPr>
      <w:r>
        <w:rPr>
          <w:rFonts w:hint="eastAsia" w:ascii="宋体" w:hAnsi="宋体"/>
          <w:szCs w:val="21"/>
        </w:rPr>
        <w:t>真正的质量流量计，对气体流量测量无需温度和压力补偿，测量方便、准确。可得到气体的质量流量或者标准体积流量。</w:t>
      </w:r>
    </w:p>
    <w:p>
      <w:pPr>
        <w:numPr>
          <w:ilvl w:val="0"/>
          <w:numId w:val="4"/>
        </w:numPr>
        <w:rPr>
          <w:rFonts w:ascii="宋体" w:hAnsi="宋体"/>
          <w:szCs w:val="21"/>
        </w:rPr>
      </w:pPr>
      <w:r>
        <w:rPr>
          <w:rFonts w:hint="eastAsia" w:ascii="宋体" w:hAnsi="宋体"/>
          <w:szCs w:val="21"/>
        </w:rPr>
        <w:t>宽量程比，可测量流速高至100Nm/s低至0.1Nm/s的气体，可以用于气体检漏。</w:t>
      </w:r>
    </w:p>
    <w:p>
      <w:pPr>
        <w:numPr>
          <w:ilvl w:val="0"/>
          <w:numId w:val="4"/>
        </w:numPr>
        <w:rPr>
          <w:rFonts w:ascii="宋体" w:hAnsi="宋体"/>
          <w:szCs w:val="21"/>
        </w:rPr>
      </w:pPr>
      <w:r>
        <w:rPr>
          <w:rFonts w:hint="eastAsia" w:ascii="宋体" w:hAnsi="宋体"/>
          <w:szCs w:val="21"/>
        </w:rPr>
        <w:t>抗震性能好使用寿命长。传感器无活动部件和压力传感部件，不受震动对测量精度的影响。</w:t>
      </w:r>
    </w:p>
    <w:p>
      <w:pPr>
        <w:numPr>
          <w:ilvl w:val="0"/>
          <w:numId w:val="4"/>
        </w:numPr>
        <w:rPr>
          <w:rFonts w:ascii="宋体" w:hAnsi="宋体"/>
          <w:sz w:val="13"/>
          <w:szCs w:val="13"/>
        </w:rPr>
      </w:pPr>
      <w:r>
        <w:rPr>
          <w:rFonts w:hint="eastAsia" w:ascii="宋体" w:hAnsi="宋体"/>
          <w:szCs w:val="21"/>
        </w:rPr>
        <w:t>安装维修简便。在现场条件允许的情况下，可以实现不停产安装和维护。</w:t>
      </w:r>
      <w:r>
        <w:rPr>
          <w:rFonts w:hint="eastAsia" w:ascii="宋体" w:hAnsi="宋体"/>
          <w:sz w:val="13"/>
          <w:szCs w:val="13"/>
        </w:rPr>
        <w:t>（需要特殊定制）</w:t>
      </w:r>
    </w:p>
    <w:p>
      <w:pPr>
        <w:numPr>
          <w:ilvl w:val="0"/>
          <w:numId w:val="4"/>
        </w:numPr>
        <w:rPr>
          <w:rFonts w:ascii="宋体" w:hAnsi="宋体"/>
          <w:szCs w:val="21"/>
        </w:rPr>
      </w:pPr>
      <w:r>
        <w:rPr>
          <w:rFonts w:hint="eastAsia" w:ascii="宋体" w:hAnsi="宋体"/>
          <w:szCs w:val="21"/>
        </w:rPr>
        <w:t>数字化设计。整体数字化电路测量，测量准确、维修方便。</w:t>
      </w:r>
    </w:p>
    <w:p>
      <w:pPr>
        <w:numPr>
          <w:ilvl w:val="0"/>
          <w:numId w:val="4"/>
        </w:numPr>
        <w:rPr>
          <w:rFonts w:ascii="宋体" w:hAnsi="宋体"/>
          <w:szCs w:val="21"/>
        </w:rPr>
      </w:pPr>
      <w:r>
        <w:rPr>
          <w:rFonts w:hint="eastAsia" w:ascii="宋体" w:hAnsi="宋体"/>
          <w:szCs w:val="21"/>
        </w:rPr>
        <w:t>采用RS-485通讯，或HART通讯，可以实现工厂自动化、集成化。</w:t>
      </w:r>
    </w:p>
    <w:p>
      <w:pPr>
        <w:ind w:right="560"/>
        <w:rPr>
          <w:rFonts w:ascii="黑体" w:hAnsi="黑体" w:eastAsia="黑体"/>
          <w:b/>
          <w:color w:val="FF0000"/>
          <w:sz w:val="28"/>
          <w:szCs w:val="28"/>
        </w:rPr>
      </w:pPr>
      <w:r>
        <w:rPr>
          <w:rFonts w:ascii="黑体" w:hAnsi="黑体" w:eastAsia="黑体"/>
          <w:b/>
          <w:color w:val="FF0000"/>
          <w:szCs w:val="21"/>
        </w:rPr>
        <w:pict>
          <v:shape id="_x0000_s1646" o:spid="_x0000_s1646" o:spt="75" type="#_x0000_t75" style="position:absolute;left:0pt;margin-left:0pt;margin-top:28.9pt;height:353.95pt;width:437.95pt;z-index:251684864;mso-width-relative:page;mso-height-relative:page;" o:ole="t" filled="f" o:preferrelative="t" stroked="f" coordsize="21600,21600">
            <v:path/>
            <v:fill on="f" focussize="0,0"/>
            <v:stroke on="f" joinstyle="miter"/>
            <v:imagedata r:id="rId20" o:title=""/>
            <o:lock v:ext="edit" aspectratio="t"/>
          </v:shape>
          <o:OLEObject Type="Embed" ProgID="Excel.Sheet.8" ShapeID="_x0000_s1646" DrawAspect="Content" ObjectID="_1468075726" r:id="rId19">
            <o:LockedField>false</o:LockedField>
          </o:OLEObject>
        </w:pict>
      </w:r>
    </w:p>
    <w:p>
      <w:pPr>
        <w:rPr>
          <w:rFonts w:ascii="黑体" w:hAnsi="黑体" w:eastAsia="黑体"/>
          <w:b/>
          <w:szCs w:val="21"/>
        </w:rPr>
        <w:sectPr>
          <w:pgSz w:w="11906" w:h="16838"/>
          <w:pgMar w:top="1440" w:right="1797" w:bottom="1440" w:left="1797" w:header="851" w:footer="992" w:gutter="0"/>
          <w:cols w:space="425" w:num="1"/>
          <w:docGrid w:type="lines" w:linePitch="312" w:charSpace="0"/>
        </w:sectPr>
      </w:pPr>
    </w:p>
    <w:p>
      <w:pPr>
        <w:jc w:val="right"/>
        <w:rPr>
          <w:rFonts w:ascii="黑体" w:hAnsi="黑体" w:eastAsia="黑体"/>
          <w:b/>
          <w:sz w:val="28"/>
          <w:szCs w:val="28"/>
        </w:rPr>
      </w:pPr>
      <w:r>
        <w:rPr>
          <w:rFonts w:ascii="黑体" w:hAnsi="黑体" w:eastAsia="黑体"/>
          <w:b/>
          <w:sz w:val="28"/>
          <w:szCs w:val="28"/>
        </w:rPr>
        <w:pict>
          <v:line id="_x0000_s1668" o:spid="_x0000_s1668" o:spt="20" style="position:absolute;left:0pt;flip:x;margin-left:290.85pt;margin-top:25.75pt;height:0.05pt;width:125.95pt;z-index:251752448;mso-width-relative:page;mso-height-relative:page;" coordsize="21600,21600">
            <v:path arrowok="t"/>
            <v:fill focussize="0,0"/>
            <v:stroke weight="1pt"/>
            <v:imagedata o:title=""/>
            <o:lock v:ext="edit"/>
          </v:line>
        </w:pict>
      </w:r>
      <w:r>
        <w:rPr>
          <w:rFonts w:hint="eastAsia" w:ascii="黑体" w:hAnsi="黑体" w:eastAsia="黑体"/>
          <w:b/>
          <w:sz w:val="28"/>
          <w:szCs w:val="28"/>
        </w:rPr>
        <w:t>3.结构图</w:t>
      </w:r>
    </w:p>
    <w:p>
      <w:pPr>
        <w:rPr>
          <w:rFonts w:ascii="黑体" w:hAnsi="黑体" w:eastAsia="黑体"/>
          <w:szCs w:val="21"/>
        </w:rPr>
      </w:pPr>
      <w:r>
        <w:rPr>
          <w:rFonts w:hint="eastAsia" w:ascii="黑体" w:hAnsi="黑体" w:eastAsia="黑体"/>
          <w:szCs w:val="21"/>
        </w:rPr>
        <w:t>3．1  一体型仪表安装与连接</w:t>
      </w:r>
    </w:p>
    <w:p>
      <w:pPr>
        <w:rPr>
          <w:rFonts w:ascii="黑体" w:hAnsi="黑体" w:eastAsia="黑体"/>
          <w:szCs w:val="21"/>
        </w:rPr>
      </w:pPr>
      <w:r>
        <w:rPr>
          <w:rFonts w:hint="eastAsia" w:ascii="黑体" w:hAnsi="黑体" w:eastAsia="黑体"/>
          <w:szCs w:val="21"/>
        </w:rPr>
        <w:t xml:space="preserve">       外观结构图</w:t>
      </w:r>
    </w:p>
    <w:p>
      <w:pPr>
        <w:ind w:firstLine="840" w:firstLineChars="400"/>
        <w:rPr>
          <w:rFonts w:ascii="黑体" w:hAnsi="黑体" w:eastAsia="黑体"/>
          <w:szCs w:val="21"/>
        </w:rPr>
      </w:pPr>
      <w:r>
        <w:drawing>
          <wp:anchor distT="0" distB="0" distL="114300" distR="114300" simplePos="0" relativeHeight="251741184" behindDoc="0" locked="0" layoutInCell="1" allowOverlap="1">
            <wp:simplePos x="0" y="0"/>
            <wp:positionH relativeFrom="column">
              <wp:posOffset>2515870</wp:posOffset>
            </wp:positionH>
            <wp:positionV relativeFrom="paragraph">
              <wp:posOffset>488950</wp:posOffset>
            </wp:positionV>
            <wp:extent cx="2451100" cy="1498600"/>
            <wp:effectExtent l="19050" t="0" r="6350" b="0"/>
            <wp:wrapNone/>
            <wp:docPr id="625" name="图片 625" descr="满管式热式流量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图片 625" descr="满管式热式流量计"/>
                    <pic:cNvPicPr>
                      <a:picLocks noChangeAspect="1" noChangeArrowheads="1"/>
                    </pic:cNvPicPr>
                  </pic:nvPicPr>
                  <pic:blipFill>
                    <a:blip r:embed="rId21" cstate="print"/>
                    <a:srcRect/>
                    <a:stretch>
                      <a:fillRect/>
                    </a:stretch>
                  </pic:blipFill>
                  <pic:spPr>
                    <a:xfrm>
                      <a:off x="0" y="0"/>
                      <a:ext cx="2451100" cy="1498600"/>
                    </a:xfrm>
                    <a:prstGeom prst="rect">
                      <a:avLst/>
                    </a:prstGeom>
                    <a:noFill/>
                    <a:ln w="9525">
                      <a:noFill/>
                      <a:miter lim="800000"/>
                      <a:headEnd/>
                      <a:tailEnd/>
                    </a:ln>
                  </pic:spPr>
                </pic:pic>
              </a:graphicData>
            </a:graphic>
          </wp:anchor>
        </w:drawing>
      </w:r>
      <w:r>
        <w:rPr>
          <w:rFonts w:hint="eastAsia" w:ascii="黑体" w:hAnsi="黑体" w:eastAsia="黑体"/>
          <w:szCs w:val="21"/>
        </w:rPr>
        <w:drawing>
          <wp:inline distT="0" distB="0" distL="0" distR="0">
            <wp:extent cx="1542415" cy="2743200"/>
            <wp:effectExtent l="19050" t="0" r="635" b="0"/>
            <wp:docPr id="7" name="图片 7" descr="热式气体质量流量计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热式气体质量流量计副本"/>
                    <pic:cNvPicPr>
                      <a:picLocks noChangeAspect="1" noChangeArrowheads="1"/>
                    </pic:cNvPicPr>
                  </pic:nvPicPr>
                  <pic:blipFill>
                    <a:blip r:embed="rId22" cstate="print"/>
                    <a:srcRect/>
                    <a:stretch>
                      <a:fillRect/>
                    </a:stretch>
                  </pic:blipFill>
                  <pic:spPr>
                    <a:xfrm>
                      <a:off x="0" y="0"/>
                      <a:ext cx="1542415" cy="2743200"/>
                    </a:xfrm>
                    <a:prstGeom prst="rect">
                      <a:avLst/>
                    </a:prstGeom>
                    <a:noFill/>
                    <a:ln w="9525">
                      <a:noFill/>
                      <a:miter lim="800000"/>
                      <a:headEnd/>
                      <a:tailEnd/>
                    </a:ln>
                  </pic:spPr>
                </pic:pic>
              </a:graphicData>
            </a:graphic>
          </wp:inline>
        </w:drawing>
      </w:r>
    </w:p>
    <w:p>
      <w:pPr>
        <w:rPr>
          <w:rFonts w:ascii="宋体" w:hAnsi="宋体"/>
          <w:szCs w:val="21"/>
        </w:rPr>
      </w:pPr>
      <w:r>
        <w:rPr>
          <w:rFonts w:hint="eastAsia" w:ascii="宋体" w:hAnsi="宋体"/>
          <w:szCs w:val="21"/>
        </w:rPr>
        <w:t>图1 适用管径DN100以上 DN500以下               图2 适用管径DN10以上DN80以下</w:t>
      </w:r>
    </w:p>
    <w:p>
      <w:pPr>
        <w:rPr>
          <w:rFonts w:ascii="宋体" w:hAnsi="宋体"/>
          <w:szCs w:val="21"/>
        </w:rPr>
      </w:pPr>
      <w:r>
        <w:rPr>
          <w:rFonts w:hint="eastAsia" w:ascii="宋体" w:hAnsi="宋体"/>
          <w:szCs w:val="21"/>
        </w:rPr>
        <w:t>精简型热式气体质量流量计                             满管型热式气体质量流量计</w:t>
      </w:r>
    </w:p>
    <w:p>
      <w:pPr>
        <w:ind w:firstLine="1890" w:firstLineChars="900"/>
        <w:rPr>
          <w:rFonts w:ascii="黑体" w:hAnsi="黑体" w:eastAsia="黑体"/>
          <w:szCs w:val="21"/>
        </w:rPr>
      </w:pPr>
      <w:r>
        <w:rPr>
          <w:rFonts w:hint="eastAsia" w:ascii="黑体" w:hAnsi="黑体" w:eastAsia="黑体"/>
          <w:szCs w:val="21"/>
        </w:rPr>
        <w:drawing>
          <wp:inline distT="0" distB="0" distL="0" distR="0">
            <wp:extent cx="2708910" cy="3275330"/>
            <wp:effectExtent l="19050" t="0" r="0" b="0"/>
            <wp:docPr id="8" name="图片 8" descr="}T~DD9H2$DSGEN6WEO0Z4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T~DD9H2$DSGEN6WEO0Z4PA"/>
                    <pic:cNvPicPr>
                      <a:picLocks noChangeAspect="1" noChangeArrowheads="1"/>
                    </pic:cNvPicPr>
                  </pic:nvPicPr>
                  <pic:blipFill>
                    <a:blip r:embed="rId23" cstate="print"/>
                    <a:srcRect/>
                    <a:stretch>
                      <a:fillRect/>
                    </a:stretch>
                  </pic:blipFill>
                  <pic:spPr>
                    <a:xfrm>
                      <a:off x="0" y="0"/>
                      <a:ext cx="2708910" cy="3275330"/>
                    </a:xfrm>
                    <a:prstGeom prst="rect">
                      <a:avLst/>
                    </a:prstGeom>
                    <a:noFill/>
                    <a:ln w="9525">
                      <a:noFill/>
                      <a:miter lim="800000"/>
                      <a:headEnd/>
                      <a:tailEnd/>
                    </a:ln>
                  </pic:spPr>
                </pic:pic>
              </a:graphicData>
            </a:graphic>
          </wp:inline>
        </w:drawing>
      </w:r>
    </w:p>
    <w:p>
      <w:pPr>
        <w:rPr>
          <w:rFonts w:ascii="黑体" w:hAnsi="黑体" w:eastAsia="黑体"/>
          <w:szCs w:val="21"/>
        </w:rPr>
      </w:pPr>
    </w:p>
    <w:p>
      <w:pPr>
        <w:jc w:val="center"/>
        <w:rPr>
          <w:rFonts w:ascii="宋体" w:hAnsi="宋体"/>
          <w:szCs w:val="21"/>
        </w:rPr>
      </w:pPr>
      <w:r>
        <w:rPr>
          <w:rFonts w:hint="eastAsia" w:ascii="宋体" w:hAnsi="宋体"/>
          <w:szCs w:val="21"/>
        </w:rPr>
        <w:t>图3 适用管径DN100以上 DN4000以下</w:t>
      </w:r>
    </w:p>
    <w:p>
      <w:pPr>
        <w:jc w:val="center"/>
        <w:rPr>
          <w:rFonts w:ascii="宋体" w:hAnsi="宋体"/>
          <w:szCs w:val="21"/>
        </w:rPr>
      </w:pPr>
      <w:r>
        <w:rPr>
          <w:rFonts w:hint="eastAsia" w:ascii="宋体" w:hAnsi="宋体"/>
          <w:szCs w:val="21"/>
        </w:rPr>
        <w:t>在线安装型热式气体质量流量计</w:t>
      </w:r>
      <w:r>
        <w:rPr>
          <w:rFonts w:hint="eastAsia" w:ascii="宋体" w:hAnsi="宋体"/>
          <w:sz w:val="15"/>
          <w:szCs w:val="15"/>
        </w:rPr>
        <w:t>（特殊型号需定制）</w:t>
      </w:r>
    </w:p>
    <w:p>
      <w:pPr>
        <w:numPr>
          <w:ilvl w:val="0"/>
          <w:numId w:val="5"/>
        </w:numPr>
        <w:rPr>
          <w:rFonts w:ascii="宋体" w:hAnsi="宋体"/>
          <w:szCs w:val="21"/>
        </w:rPr>
      </w:pPr>
      <w:r>
        <w:rPr>
          <w:rFonts w:hint="eastAsia" w:ascii="黑体" w:hAnsi="黑体" w:eastAsia="黑体"/>
          <w:szCs w:val="21"/>
        </w:rPr>
        <w:t xml:space="preserve"> </w:t>
      </w:r>
      <w:r>
        <w:rPr>
          <w:rFonts w:hint="eastAsia" w:ascii="宋体" w:hAnsi="宋体"/>
          <w:szCs w:val="21"/>
        </w:rPr>
        <w:t>一体型插入式应插入至被测管路轴心，所以测量杆长度视测管径大小而定。订货时应说明。若不能插入至管道轴心，将有厂方提供标定系数，以完成准确测量。</w:t>
      </w:r>
    </w:p>
    <w:p>
      <w:pPr>
        <w:numPr>
          <w:ilvl w:val="0"/>
          <w:numId w:val="5"/>
        </w:numPr>
        <w:rPr>
          <w:rFonts w:ascii="宋体" w:hAnsi="宋体"/>
          <w:szCs w:val="21"/>
        </w:rPr>
        <w:sectPr>
          <w:pgSz w:w="11906" w:h="16838"/>
          <w:pgMar w:top="1440" w:right="1800" w:bottom="1440" w:left="1800" w:header="851" w:footer="992" w:gutter="0"/>
          <w:cols w:space="425" w:num="1"/>
          <w:docGrid w:type="lines" w:linePitch="312" w:charSpace="0"/>
        </w:sectPr>
      </w:pPr>
      <w:r>
        <w:rPr>
          <w:rFonts w:hint="eastAsia" w:ascii="宋体" w:hAnsi="宋体"/>
          <w:szCs w:val="21"/>
        </w:rPr>
        <w:t>一体型满管式采用法兰连接，符合国标 GB/T9119-2000.见附录 2.</w:t>
      </w:r>
    </w:p>
    <w:p>
      <w:pPr>
        <w:jc w:val="right"/>
        <w:rPr>
          <w:rFonts w:ascii="黑体" w:hAnsi="黑体" w:eastAsia="黑体"/>
          <w:b/>
          <w:sz w:val="28"/>
          <w:szCs w:val="28"/>
        </w:rPr>
      </w:pPr>
      <w:r>
        <w:rPr>
          <w:rFonts w:ascii="宋体" w:hAnsi="宋体"/>
          <w:b/>
          <w:szCs w:val="21"/>
        </w:rPr>
        <w:pict>
          <v:line id="_x0000_s1419" o:spid="_x0000_s1419" o:spt="20" style="position:absolute;left:0pt;flip:x;margin-left:324pt;margin-top:23.4pt;height:0pt;width:98.95pt;z-index:251611136;mso-width-relative:page;mso-height-relative:page;" coordsize="21600,21600">
            <v:path arrowok="t"/>
            <v:fill focussize="0,0"/>
            <v:stroke weight="1pt"/>
            <v:imagedata o:title=""/>
            <o:lock v:ext="edit"/>
          </v:line>
        </w:pict>
      </w:r>
      <w:r>
        <w:rPr>
          <w:rFonts w:hint="eastAsia" w:ascii="黑体" w:hAnsi="黑体" w:eastAsia="黑体"/>
          <w:b/>
          <w:sz w:val="28"/>
          <w:szCs w:val="28"/>
        </w:rPr>
        <w:t>4.电缆的安装方法</w:t>
      </w:r>
    </w:p>
    <w:p>
      <w:pPr>
        <w:rPr>
          <w:rFonts w:ascii="宋体" w:hAnsi="宋体"/>
          <w:szCs w:val="21"/>
        </w:rPr>
      </w:pPr>
      <w:r>
        <w:rPr>
          <w:rFonts w:hint="eastAsia" w:ascii="宋体" w:hAnsi="宋体"/>
          <w:szCs w:val="21"/>
        </w:rPr>
        <w:drawing>
          <wp:anchor distT="0" distB="0" distL="114300" distR="114300" simplePos="0" relativeHeight="251572224" behindDoc="1" locked="0" layoutInCell="1" allowOverlap="1">
            <wp:simplePos x="0" y="0"/>
            <wp:positionH relativeFrom="column">
              <wp:posOffset>0</wp:posOffset>
            </wp:positionH>
            <wp:positionV relativeFrom="paragraph">
              <wp:posOffset>0</wp:posOffset>
            </wp:positionV>
            <wp:extent cx="198120" cy="198120"/>
            <wp:effectExtent l="19050" t="0" r="0" b="0"/>
            <wp:wrapTight wrapText="bothSides">
              <wp:wrapPolygon>
                <wp:start x="-2077" y="0"/>
                <wp:lineTo x="-2077" y="18692"/>
                <wp:lineTo x="20769" y="18692"/>
                <wp:lineTo x="20769" y="0"/>
                <wp:lineTo x="-2077" y="0"/>
              </wp:wrapPolygon>
            </wp:wrapTight>
            <wp:docPr id="54" name="图片 54" descr="禁止标志"/>
            <wp:cNvGraphicFramePr/>
            <a:graphic xmlns:a="http://schemas.openxmlformats.org/drawingml/2006/main">
              <a:graphicData uri="http://schemas.openxmlformats.org/drawingml/2006/picture">
                <pic:pic xmlns:pic="http://schemas.openxmlformats.org/drawingml/2006/picture">
                  <pic:nvPicPr>
                    <pic:cNvPr id="54" name="图片 54"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宋体" w:hAnsi="宋体"/>
          <w:szCs w:val="21"/>
        </w:rPr>
        <w:t>禁止带电进行操作。</w:t>
      </w:r>
    </w:p>
    <w:p>
      <w:pPr>
        <w:ind w:firstLine="525" w:firstLineChars="250"/>
        <w:rPr>
          <w:rFonts w:ascii="宋体" w:hAnsi="宋体"/>
          <w:szCs w:val="21"/>
        </w:rPr>
      </w:pPr>
    </w:p>
    <w:p>
      <w:pPr>
        <w:ind w:firstLine="525" w:firstLineChars="250"/>
        <w:rPr>
          <w:rFonts w:ascii="宋体" w:hAnsi="宋体"/>
          <w:szCs w:val="21"/>
        </w:rPr>
      </w:pPr>
      <w:r>
        <w:rPr>
          <w:rFonts w:hint="eastAsia" w:ascii="宋体" w:hAnsi="宋体"/>
          <w:szCs w:val="21"/>
        </w:rPr>
        <w:drawing>
          <wp:anchor distT="0" distB="0" distL="114300" distR="114300" simplePos="0" relativeHeight="251573248" behindDoc="0" locked="0" layoutInCell="1" allowOverlap="0">
            <wp:simplePos x="0" y="0"/>
            <wp:positionH relativeFrom="column">
              <wp:posOffset>0</wp:posOffset>
            </wp:positionH>
            <wp:positionV relativeFrom="paragraph">
              <wp:posOffset>0</wp:posOffset>
            </wp:positionV>
            <wp:extent cx="228600" cy="198755"/>
            <wp:effectExtent l="19050" t="0" r="0" b="0"/>
            <wp:wrapNone/>
            <wp:docPr id="55" name="图片 55" descr="OE_DC2IQ9_BMFVFIG@_J]K1"/>
            <wp:cNvGraphicFramePr/>
            <a:graphic xmlns:a="http://schemas.openxmlformats.org/drawingml/2006/main">
              <a:graphicData uri="http://schemas.openxmlformats.org/drawingml/2006/picture">
                <pic:pic xmlns:pic="http://schemas.openxmlformats.org/drawingml/2006/picture">
                  <pic:nvPicPr>
                    <pic:cNvPr id="55" name="图片 55"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宋体" w:hAnsi="宋体"/>
          <w:szCs w:val="21"/>
        </w:rPr>
        <w:t>确认供电类型。</w:t>
      </w:r>
    </w:p>
    <w:p>
      <w:pPr>
        <w:ind w:firstLine="525" w:firstLineChars="250"/>
        <w:rPr>
          <w:rFonts w:ascii="宋体" w:hAnsi="宋体"/>
          <w:szCs w:val="21"/>
        </w:rPr>
      </w:pPr>
    </w:p>
    <w:p>
      <w:pPr>
        <w:rPr>
          <w:rFonts w:ascii="宋体" w:hAnsi="宋体"/>
          <w:b/>
          <w:bCs/>
          <w:sz w:val="24"/>
        </w:rPr>
      </w:pPr>
      <w:r>
        <w:rPr>
          <w:rFonts w:hint="eastAsia" w:ascii="宋体" w:hAnsi="宋体"/>
          <w:b/>
          <w:bCs/>
          <w:sz w:val="24"/>
        </w:rPr>
        <w:t>4.1 传感器接线端子说明：</w:t>
      </w:r>
    </w:p>
    <w:p>
      <w:pPr>
        <w:rPr>
          <w:rFonts w:ascii="宋体" w:hAnsi="宋体"/>
          <w:bCs/>
          <w:sz w:val="24"/>
        </w:rPr>
      </w:pPr>
    </w:p>
    <w:p>
      <w:pPr>
        <w:rPr>
          <w:rFonts w:ascii="宋体" w:hAnsi="宋体"/>
          <w:sz w:val="24"/>
        </w:rPr>
      </w:pPr>
    </w:p>
    <w:tbl>
      <w:tblPr>
        <w:tblStyle w:val="7"/>
        <w:tblW w:w="2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577"/>
        <w:gridCol w:w="613"/>
        <w:gridCol w:w="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jc w:val="center"/>
            </w:pPr>
            <w:r>
              <w:rPr>
                <w:rFonts w:hint="eastAsia"/>
              </w:rPr>
              <w:t>1</w:t>
            </w:r>
          </w:p>
        </w:tc>
        <w:tc>
          <w:tcPr>
            <w:tcW w:w="577" w:type="dxa"/>
            <w:vAlign w:val="center"/>
          </w:tcPr>
          <w:p>
            <w:pPr>
              <w:jc w:val="center"/>
            </w:pPr>
            <w:r>
              <w:rPr>
                <w:rFonts w:hint="eastAsia"/>
              </w:rPr>
              <w:t>2</w:t>
            </w:r>
          </w:p>
        </w:tc>
        <w:tc>
          <w:tcPr>
            <w:tcW w:w="613" w:type="dxa"/>
            <w:vAlign w:val="center"/>
          </w:tcPr>
          <w:p>
            <w:pPr>
              <w:jc w:val="center"/>
            </w:pPr>
            <w:r>
              <w:rPr>
                <w:rFonts w:hint="eastAsia"/>
              </w:rPr>
              <w:t>3</w:t>
            </w:r>
          </w:p>
        </w:tc>
        <w:tc>
          <w:tcPr>
            <w:tcW w:w="613" w:type="dxa"/>
            <w:vAlign w:val="center"/>
          </w:tcPr>
          <w:p>
            <w:pPr>
              <w:jc w:val="center"/>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7" w:type="dxa"/>
            <w:vAlign w:val="center"/>
          </w:tcPr>
          <w:p>
            <w:pPr>
              <w:jc w:val="center"/>
            </w:pPr>
            <w:r>
              <w:rPr>
                <w:rFonts w:hint="eastAsia"/>
              </w:rPr>
              <w:t>RT1</w:t>
            </w:r>
          </w:p>
        </w:tc>
        <w:tc>
          <w:tcPr>
            <w:tcW w:w="577" w:type="dxa"/>
            <w:vAlign w:val="center"/>
          </w:tcPr>
          <w:p>
            <w:pPr>
              <w:jc w:val="center"/>
            </w:pPr>
            <w:r>
              <w:rPr>
                <w:rFonts w:hint="eastAsia"/>
              </w:rPr>
              <w:t>RT2</w:t>
            </w:r>
          </w:p>
        </w:tc>
        <w:tc>
          <w:tcPr>
            <w:tcW w:w="613" w:type="dxa"/>
            <w:vAlign w:val="center"/>
          </w:tcPr>
          <w:p>
            <w:pPr>
              <w:jc w:val="center"/>
            </w:pPr>
            <w:r>
              <w:rPr>
                <w:rFonts w:hint="eastAsia"/>
              </w:rPr>
              <w:t>RH1</w:t>
            </w:r>
          </w:p>
        </w:tc>
        <w:tc>
          <w:tcPr>
            <w:tcW w:w="613" w:type="dxa"/>
            <w:vAlign w:val="center"/>
          </w:tcPr>
          <w:p>
            <w:pPr>
              <w:jc w:val="center"/>
            </w:pPr>
            <w:r>
              <w:rPr>
                <w:rFonts w:hint="eastAsia"/>
              </w:rPr>
              <w:t>RH2</w:t>
            </w:r>
          </w:p>
        </w:tc>
      </w:tr>
    </w:tbl>
    <w:p>
      <w:pPr>
        <w:jc w:val="center"/>
      </w:pPr>
      <w:r>
        <w:pict>
          <v:shape id="_x0000_s1300" o:spid="_x0000_s1300" o:spt="87" type="#_x0000_t87" style="position:absolute;left:0pt;margin-left:170.8pt;margin-top:-7.2pt;height:36pt;width:9pt;rotation:17694720f;z-index:251589632;mso-width-relative:page;mso-height-relative:page;" filled="f" coordsize="21600,21600">
            <v:path arrowok="t"/>
            <v:fill on="f" focussize="0,0"/>
            <v:stroke/>
            <v:imagedata o:title=""/>
            <o:lock v:ext="edit"/>
          </v:shape>
        </w:pict>
      </w:r>
      <w:r>
        <w:pict>
          <v:shape id="_x0000_s1301" o:spid="_x0000_s1301" o:spt="87" type="#_x0000_t87" style="position:absolute;left:0pt;margin-left:232.05pt;margin-top:-7.2pt;height:36pt;width:9pt;rotation:17694720f;z-index:251590656;mso-width-relative:page;mso-height-relative:page;" filled="f" coordsize="21600,21600">
            <v:path arrowok="t"/>
            <v:fill on="f" focussize="0,0"/>
            <v:stroke/>
            <v:imagedata o:title=""/>
            <o:lock v:ext="edit"/>
          </v:shape>
        </w:pict>
      </w:r>
    </w:p>
    <w:p>
      <w:pPr>
        <w:ind w:firstLine="2940" w:firstLineChars="1400"/>
      </w:pPr>
      <w:r>
        <w:rPr>
          <w:rFonts w:hint="eastAsia"/>
        </w:rPr>
        <w:t>测温(Pt1000)   测速(Pt20)</w:t>
      </w:r>
    </w:p>
    <w:p>
      <w:pPr>
        <w:ind w:firstLine="2940" w:firstLineChars="1400"/>
      </w:pPr>
    </w:p>
    <w:p>
      <w:pPr>
        <w:ind w:firstLine="2940" w:firstLineChars="1400"/>
      </w:pPr>
    </w:p>
    <w:p>
      <w:pPr>
        <w:rPr>
          <w:rFonts w:ascii="宋体" w:hAnsi="宋体"/>
          <w:b/>
          <w:sz w:val="24"/>
        </w:rPr>
      </w:pPr>
      <w:r>
        <w:rPr>
          <w:rFonts w:hint="eastAsia" w:ascii="宋体" w:hAnsi="宋体"/>
          <w:b/>
          <w:sz w:val="24"/>
        </w:rPr>
        <w:t>4.2接线端子说明及接线方法：</w:t>
      </w:r>
    </w:p>
    <w:p>
      <w:pPr>
        <w:rPr>
          <w:rFonts w:ascii="宋体" w:hAnsi="宋体"/>
          <w:b/>
          <w:sz w:val="24"/>
        </w:rPr>
      </w:pPr>
    </w:p>
    <w:p>
      <w:pPr>
        <w:rPr>
          <w:rFonts w:ascii="宋体" w:hAnsi="宋体"/>
          <w:b/>
          <w:sz w:val="24"/>
        </w:rPr>
      </w:pPr>
    </w:p>
    <w:p>
      <w:pPr>
        <w:rPr>
          <w:rFonts w:ascii="宋体" w:hAnsi="宋体"/>
          <w:b/>
          <w:sz w:val="24"/>
        </w:rPr>
      </w:pPr>
      <w:r>
        <w:rPr>
          <w:rFonts w:ascii="宋体" w:hAnsi="宋体"/>
          <w:sz w:val="24"/>
        </w:rPr>
        <w:pict>
          <v:shape id="_x0000_s1597" o:spid="_x0000_s1597" o:spt="202" type="#_x0000_t202" style="position:absolute;left:0pt;margin-left:181.25pt;margin-top:2.2pt;height:22.6pt;width:71.8pt;z-index:251711488;mso-width-relative:page;mso-height-relative:page;" filled="f" coordsize="21600,21600">
            <v:path/>
            <v:fill on="f" focussize="0,0"/>
            <v:stroke joinstyle="miter"/>
            <v:imagedata o:title=""/>
            <o:lock v:ext="edit"/>
            <v:textbox>
              <w:txbxContent>
                <w:p>
                  <w:pPr>
                    <w:jc w:val="left"/>
                    <w:rPr>
                      <w:sz w:val="18"/>
                      <w:szCs w:val="18"/>
                    </w:rPr>
                  </w:pPr>
                  <w:r>
                    <w:rPr>
                      <w:rFonts w:hint="eastAsia"/>
                      <w:sz w:val="18"/>
                      <w:szCs w:val="18"/>
                    </w:rPr>
                    <w:t>4-20mA输出</w:t>
                  </w:r>
                </w:p>
                <w:p>
                  <w:pPr>
                    <w:rPr>
                      <w:sz w:val="18"/>
                      <w:szCs w:val="18"/>
                    </w:rPr>
                  </w:pPr>
                  <w:r>
                    <w:rPr>
                      <w:rFonts w:hint="eastAsia"/>
                      <w:sz w:val="18"/>
                      <w:szCs w:val="18"/>
                    </w:rPr>
                    <w:t>I+     I-</w:t>
                  </w:r>
                </w:p>
              </w:txbxContent>
            </v:textbox>
          </v:shape>
        </w:pict>
      </w:r>
      <w:r>
        <w:rPr>
          <w:rFonts w:ascii="宋体" w:hAnsi="宋体"/>
          <w:b/>
          <w:sz w:val="24"/>
        </w:rPr>
        <w:pict>
          <v:shape id="_x0000_s1611" o:spid="_x0000_s1611" o:spt="202" type="#_x0000_t202" style="position:absolute;left:0pt;margin-left:288.55pt;margin-top:2.2pt;height:21.95pt;width:70.85pt;z-index:251725824;mso-width-relative:page;mso-height-relative:page;" filled="f" coordsize="21600,21600">
            <v:path/>
            <v:fill on="f" focussize="0,0"/>
            <v:stroke joinstyle="miter"/>
            <v:imagedata o:title=""/>
            <o:lock v:ext="edit"/>
            <v:textbox>
              <w:txbxContent>
                <w:p>
                  <w:pPr>
                    <w:ind w:firstLine="180" w:firstLineChars="100"/>
                    <w:jc w:val="left"/>
                    <w:rPr>
                      <w:sz w:val="18"/>
                      <w:szCs w:val="18"/>
                    </w:rPr>
                  </w:pPr>
                  <w:r>
                    <w:rPr>
                      <w:rFonts w:hint="eastAsia"/>
                      <w:sz w:val="18"/>
                      <w:szCs w:val="18"/>
                    </w:rPr>
                    <w:t>脉冲输出</w:t>
                  </w:r>
                </w:p>
                <w:p>
                  <w:pPr>
                    <w:rPr>
                      <w:sz w:val="18"/>
                      <w:szCs w:val="18"/>
                    </w:rPr>
                  </w:pPr>
                  <w:r>
                    <w:rPr>
                      <w:rFonts w:hint="eastAsia"/>
                      <w:sz w:val="18"/>
                      <w:szCs w:val="18"/>
                    </w:rPr>
                    <w:t>P+    P-</w:t>
                  </w:r>
                </w:p>
                <w:p>
                  <w:pPr>
                    <w:rPr>
                      <w:sz w:val="18"/>
                      <w:szCs w:val="18"/>
                    </w:rPr>
                  </w:pPr>
                </w:p>
              </w:txbxContent>
            </v:textbox>
          </v:shape>
        </w:pict>
      </w:r>
      <w:r>
        <w:rPr>
          <w:rFonts w:ascii="宋体" w:hAnsi="宋体"/>
          <w:b/>
          <w:sz w:val="24"/>
        </w:rPr>
        <w:pict>
          <v:shape id="_x0000_s1583" o:spid="_x0000_s1583" o:spt="202" type="#_x0000_t202" style="position:absolute;left:0pt;margin-left:86.55pt;margin-top:2.2pt;height:22pt;width:70.85pt;z-index:251697152;mso-width-relative:page;mso-height-relative:page;" filled="f" coordsize="21600,21600">
            <v:path/>
            <v:fill on="f" focussize="0,0"/>
            <v:stroke joinstyle="miter"/>
            <v:imagedata o:title=""/>
            <o:lock v:ext="edit"/>
            <v:textbox>
              <w:txbxContent>
                <w:p>
                  <w:pPr>
                    <w:ind w:firstLine="90" w:firstLineChars="50"/>
                    <w:rPr>
                      <w:sz w:val="18"/>
                      <w:szCs w:val="18"/>
                    </w:rPr>
                  </w:pPr>
                  <w:r>
                    <w:rPr>
                      <w:rFonts w:hint="eastAsia"/>
                      <w:sz w:val="18"/>
                      <w:szCs w:val="18"/>
                    </w:rPr>
                    <w:t>AC85～230V</w:t>
                  </w:r>
                </w:p>
                <w:p>
                  <w:pPr>
                    <w:ind w:firstLine="270" w:firstLineChars="150"/>
                    <w:rPr>
                      <w:sz w:val="18"/>
                      <w:szCs w:val="18"/>
                    </w:rPr>
                  </w:pPr>
                  <w:r>
                    <w:rPr>
                      <w:rFonts w:hint="eastAsia"/>
                      <w:sz w:val="18"/>
                      <w:szCs w:val="18"/>
                    </w:rPr>
                    <w:t>L     N</w:t>
                  </w:r>
                </w:p>
                <w:p>
                  <w:pPr>
                    <w:rPr>
                      <w:sz w:val="18"/>
                      <w:szCs w:val="18"/>
                    </w:rPr>
                  </w:pPr>
                </w:p>
              </w:txbxContent>
            </v:textbox>
          </v:shape>
        </w:pict>
      </w:r>
    </w:p>
    <w:p>
      <w:pPr>
        <w:rPr>
          <w:rFonts w:ascii="宋体" w:hAnsi="宋体"/>
          <w:b/>
          <w:sz w:val="24"/>
        </w:rPr>
      </w:pPr>
      <w:r>
        <w:rPr>
          <w:rFonts w:ascii="宋体" w:hAnsi="宋体"/>
          <w:b/>
          <w:sz w:val="24"/>
        </w:rPr>
        <w:pict>
          <v:line id="_x0000_s1610" o:spid="_x0000_s1610" o:spt="20" style="position:absolute;left:0pt;flip:x y;margin-left:321.5pt;margin-top:8.55pt;height:77.3pt;width:0pt;z-index:251724800;mso-width-relative:page;mso-height-relative:page;" coordsize="21600,21600">
            <v:path arrowok="t"/>
            <v:fill focussize="0,0"/>
            <v:stroke/>
            <v:imagedata o:title=""/>
            <o:lock v:ext="edit"/>
          </v:line>
        </w:pict>
      </w:r>
      <w:r>
        <w:rPr>
          <w:rFonts w:ascii="宋体" w:hAnsi="宋体"/>
          <w:b/>
          <w:sz w:val="24"/>
        </w:rPr>
        <w:pict>
          <v:line id="_x0000_s1609" o:spid="_x0000_s1609" o:spt="20" style="position:absolute;left:0pt;flip:y;margin-left:305.2pt;margin-top:8.55pt;height:69.7pt;width:0pt;z-index:251723776;mso-width-relative:page;mso-height-relative:page;" coordsize="21600,21600">
            <v:path arrowok="t"/>
            <v:fill focussize="0,0"/>
            <v:stroke/>
            <v:imagedata o:title=""/>
            <o:lock v:ext="edit"/>
          </v:line>
        </w:pict>
      </w:r>
      <w:r>
        <w:rPr>
          <w:rFonts w:ascii="宋体" w:hAnsi="宋体"/>
          <w:b/>
          <w:sz w:val="24"/>
        </w:rPr>
        <w:pict>
          <v:line id="_x0000_s1582" o:spid="_x0000_s1582" o:spt="20" style="position:absolute;left:0pt;flip:x y;margin-left:127.7pt;margin-top:9.2pt;height:43pt;width:0.3pt;z-index:251696128;mso-width-relative:page;mso-height-relative:page;" coordsize="21600,21600">
            <v:path arrowok="t"/>
            <v:fill focussize="0,0"/>
            <v:stroke/>
            <v:imagedata o:title=""/>
            <o:lock v:ext="edit"/>
          </v:line>
        </w:pict>
      </w:r>
      <w:r>
        <w:rPr>
          <w:rFonts w:ascii="宋体" w:hAnsi="宋体"/>
          <w:b/>
          <w:sz w:val="24"/>
        </w:rPr>
        <w:pict>
          <v:line id="_x0000_s1580" o:spid="_x0000_s1580" o:spt="20" style="position:absolute;left:0pt;flip:x y;margin-left:107.35pt;margin-top:8.6pt;height:49.4pt;width:1.05pt;z-index:251695104;mso-width-relative:page;mso-height-relative:page;" coordsize="21600,21600">
            <v:path arrowok="t"/>
            <v:fill focussize="0,0"/>
            <v:stroke/>
            <v:imagedata o:title=""/>
            <o:lock v:ext="edit"/>
          </v:line>
        </w:pict>
      </w:r>
      <w:r>
        <w:rPr>
          <w:rFonts w:ascii="宋体" w:hAnsi="宋体"/>
          <w:b/>
          <w:sz w:val="24"/>
        </w:rPr>
        <w:pict>
          <v:line id="_x0000_s1596" o:spid="_x0000_s1596" o:spt="20" style="position:absolute;left:0pt;flip:x y;margin-left:223.55pt;margin-top:9.2pt;height:50.85pt;width:0pt;z-index:251710464;mso-width-relative:page;mso-height-relative:page;" coordsize="21600,21600">
            <v:path arrowok="t"/>
            <v:fill focussize="0,0"/>
            <v:stroke/>
            <v:imagedata o:title=""/>
            <o:lock v:ext="edit"/>
          </v:line>
        </w:pict>
      </w:r>
      <w:r>
        <w:rPr>
          <w:rFonts w:ascii="宋体" w:hAnsi="宋体"/>
          <w:b/>
          <w:sz w:val="24"/>
        </w:rPr>
        <w:pict>
          <v:line id="_x0000_s1595" o:spid="_x0000_s1595" o:spt="20" style="position:absolute;left:0pt;flip:y;margin-left:211.15pt;margin-top:9.2pt;height:43.45pt;width:0.1pt;z-index:251709440;mso-width-relative:page;mso-height-relative:page;" coordsize="21600,21600">
            <v:path arrowok="t"/>
            <v:fill focussize="0,0"/>
            <v:stroke/>
            <v:imagedata o:title=""/>
            <o:lock v:ext="edit"/>
          </v:line>
        </w:pict>
      </w:r>
      <w:r>
        <w:rPr>
          <w:rFonts w:ascii="宋体" w:hAnsi="宋体"/>
          <w:b/>
          <w:sz w:val="24"/>
        </w:rPr>
        <w:pict>
          <v:shape id="_x0000_s1590" o:spid="_x0000_s1590" o:spt="202" type="#_x0000_t202" style="position:absolute;left:0pt;margin-left:153.65pt;margin-top:11.85pt;height:23.6pt;width:48.6pt;z-index:251704320;mso-width-relative:page;mso-height-relative:page;" filled="f" coordsize="21600,21600">
            <v:path/>
            <v:fill on="f" focussize="0,0"/>
            <v:stroke joinstyle="miter"/>
            <v:imagedata o:title=""/>
            <o:lock v:ext="edit"/>
            <v:textbox>
              <w:txbxContent>
                <w:p>
                  <w:pPr>
                    <w:ind w:firstLine="180" w:firstLineChars="100"/>
                    <w:rPr>
                      <w:sz w:val="18"/>
                      <w:szCs w:val="18"/>
                    </w:rPr>
                  </w:pPr>
                  <w:r>
                    <w:rPr>
                      <w:rFonts w:hint="eastAsia"/>
                      <w:sz w:val="18"/>
                      <w:szCs w:val="18"/>
                    </w:rPr>
                    <w:t>DC24V</w:t>
                  </w:r>
                </w:p>
                <w:p>
                  <w:pPr>
                    <w:rPr>
                      <w:sz w:val="18"/>
                      <w:szCs w:val="18"/>
                    </w:rPr>
                  </w:pPr>
                  <w:r>
                    <w:rPr>
                      <w:rFonts w:hint="eastAsia"/>
                      <w:sz w:val="18"/>
                      <w:szCs w:val="18"/>
                    </w:rPr>
                    <w:t>+24V  0V</w:t>
                  </w:r>
                </w:p>
              </w:txbxContent>
            </v:textbox>
          </v:shape>
        </w:pict>
      </w:r>
    </w:p>
    <w:p>
      <w:pPr>
        <w:rPr>
          <w:rFonts w:ascii="宋体" w:hAnsi="宋体"/>
          <w:b/>
          <w:sz w:val="24"/>
        </w:rPr>
      </w:pPr>
      <w:r>
        <w:rPr>
          <w:rFonts w:ascii="宋体" w:hAnsi="宋体"/>
          <w:b/>
          <w:sz w:val="24"/>
        </w:rPr>
        <w:pict>
          <v:shape id="_x0000_s1635" o:spid="_x0000_s1635" o:spt="202" type="#_x0000_t202" style="position:absolute;left:0pt;margin-left:42.15pt;margin-top:2.65pt;height:21.35pt;width:48.6pt;z-index:251739136;mso-width-relative:page;mso-height-relative:page;" filled="f" coordsize="21600,21600">
            <v:path/>
            <v:fill on="f" focussize="0,0"/>
            <v:stroke joinstyle="miter"/>
            <v:imagedata o:title=""/>
            <o:lock v:ext="edit"/>
            <v:textbox>
              <w:txbxContent>
                <w:p>
                  <w:pPr>
                    <w:ind w:firstLine="180" w:firstLineChars="100"/>
                    <w:rPr>
                      <w:sz w:val="18"/>
                      <w:szCs w:val="18"/>
                    </w:rPr>
                  </w:pPr>
                  <w:r>
                    <w:rPr>
                      <w:rFonts w:hint="eastAsia"/>
                      <w:sz w:val="18"/>
                      <w:szCs w:val="18"/>
                    </w:rPr>
                    <w:t>报警输出</w:t>
                  </w:r>
                </w:p>
                <w:p>
                  <w:pPr>
                    <w:rPr>
                      <w:sz w:val="18"/>
                      <w:szCs w:val="18"/>
                    </w:rPr>
                  </w:pPr>
                  <w:r>
                    <w:rPr>
                      <w:rFonts w:hint="eastAsia"/>
                      <w:sz w:val="18"/>
                      <w:szCs w:val="18"/>
                    </w:rPr>
                    <w:t xml:space="preserve">   通道2</w:t>
                  </w:r>
                </w:p>
              </w:txbxContent>
            </v:textbox>
          </v:shape>
        </w:pict>
      </w:r>
      <w:r>
        <w:rPr>
          <w:rFonts w:ascii="宋体" w:hAnsi="宋体"/>
          <w:b/>
          <w:sz w:val="24"/>
        </w:rPr>
        <w:pict>
          <v:shape id="_x0000_s1598" o:spid="_x0000_s1598" o:spt="202" type="#_x0000_t202" style="position:absolute;left:0pt;margin-left:242.35pt;margin-top:2.6pt;height:22pt;width:51pt;z-index:251712512;mso-width-relative:page;mso-height-relative:page;" filled="f" coordsize="21600,21600">
            <v:path/>
            <v:fill on="f" focussize="0,0"/>
            <v:stroke joinstyle="miter"/>
            <v:imagedata o:title=""/>
            <o:lock v:ext="edit"/>
            <v:textbox>
              <w:txbxContent>
                <w:p>
                  <w:pPr>
                    <w:ind w:firstLine="90" w:firstLineChars="50"/>
                    <w:rPr>
                      <w:sz w:val="18"/>
                      <w:szCs w:val="18"/>
                    </w:rPr>
                  </w:pPr>
                  <w:r>
                    <w:rPr>
                      <w:rFonts w:hint="eastAsia"/>
                      <w:sz w:val="18"/>
                      <w:szCs w:val="18"/>
                    </w:rPr>
                    <w:t>RS-485</w:t>
                  </w:r>
                </w:p>
                <w:p>
                  <w:pPr>
                    <w:rPr>
                      <w:sz w:val="18"/>
                      <w:szCs w:val="18"/>
                    </w:rPr>
                  </w:pPr>
                  <w:r>
                    <w:rPr>
                      <w:rFonts w:hint="eastAsia"/>
                      <w:sz w:val="18"/>
                      <w:szCs w:val="18"/>
                    </w:rPr>
                    <w:t>A     B</w:t>
                  </w:r>
                </w:p>
                <w:p>
                  <w:pPr>
                    <w:rPr>
                      <w:sz w:val="18"/>
                      <w:szCs w:val="18"/>
                    </w:rPr>
                  </w:pPr>
                </w:p>
              </w:txbxContent>
            </v:textbox>
          </v:shape>
        </w:pict>
      </w:r>
    </w:p>
    <w:p>
      <w:pPr>
        <w:rPr>
          <w:rFonts w:ascii="宋体" w:hAnsi="宋体"/>
          <w:b/>
          <w:sz w:val="24"/>
        </w:rPr>
      </w:pPr>
      <w:r>
        <w:rPr>
          <w:rFonts w:ascii="宋体" w:hAnsi="宋体"/>
          <w:b/>
          <w:sz w:val="24"/>
        </w:rPr>
        <w:pict>
          <v:line id="_x0000_s1638" o:spid="_x0000_s1638" o:spt="20" style="position:absolute;left:0pt;flip:y;margin-left:74.15pt;margin-top:9pt;height:22.95pt;width:0pt;z-index:251686912;mso-width-relative:page;mso-height-relative:page;" coordsize="21600,21600">
            <v:path arrowok="t"/>
            <v:fill focussize="0,0"/>
            <v:stroke/>
            <v:imagedata o:title=""/>
            <o:lock v:ext="edit"/>
          </v:line>
        </w:pict>
      </w:r>
      <w:r>
        <w:rPr>
          <w:rFonts w:ascii="宋体" w:hAnsi="宋体"/>
          <w:b/>
          <w:sz w:val="24"/>
        </w:rPr>
        <w:pict>
          <v:line id="_x0000_s1624" o:spid="_x0000_s1624" o:spt="20" style="position:absolute;left:0pt;flip:y;margin-left:57.55pt;margin-top:9pt;height:27.85pt;width:0pt;z-index:251689984;mso-width-relative:page;mso-height-relative:page;" coordsize="21600,21600">
            <v:path arrowok="t"/>
            <v:fill focussize="0,0"/>
            <v:stroke/>
            <v:imagedata o:title=""/>
            <o:lock v:ext="edit"/>
          </v:line>
        </w:pict>
      </w:r>
      <w:r>
        <w:rPr>
          <w:rFonts w:ascii="宋体" w:hAnsi="宋体"/>
          <w:b/>
          <w:sz w:val="24"/>
        </w:rPr>
        <w:pict>
          <v:line id="_x0000_s1604" o:spid="_x0000_s1604" o:spt="20" style="position:absolute;left:0pt;flip:x y;margin-left:262.4pt;margin-top:8.4pt;height:33.2pt;width:0pt;z-index:251718656;mso-width-relative:page;mso-height-relative:page;" coordsize="21600,21600">
            <v:path arrowok="t"/>
            <v:fill focussize="0,0"/>
            <v:stroke/>
            <v:imagedata o:title=""/>
            <o:lock v:ext="edit"/>
          </v:line>
        </w:pict>
      </w:r>
      <w:r>
        <w:rPr>
          <w:rFonts w:ascii="宋体" w:hAnsi="宋体"/>
          <w:b/>
          <w:sz w:val="24"/>
        </w:rPr>
        <w:pict>
          <v:line id="_x0000_s1603" o:spid="_x0000_s1603" o:spt="20" style="position:absolute;left:0pt;flip:y;margin-left:250.05pt;margin-top:8.4pt;height:25.8pt;width:0.1pt;z-index:251717632;mso-width-relative:page;mso-height-relative:page;" coordsize="21600,21600">
            <v:path arrowok="t"/>
            <v:fill focussize="0,0"/>
            <v:stroke/>
            <v:imagedata o:title=""/>
            <o:lock v:ext="edit"/>
          </v:line>
        </w:pict>
      </w:r>
      <w:r>
        <w:rPr>
          <w:rFonts w:ascii="宋体" w:hAnsi="宋体"/>
          <w:b/>
          <w:sz w:val="24"/>
        </w:rPr>
        <w:pict>
          <v:line id="_x0000_s1589" o:spid="_x0000_s1589" o:spt="20" style="position:absolute;left:0pt;flip:x y;margin-left:186.15pt;margin-top:4.25pt;height:24.6pt;width:0.3pt;z-index:251703296;mso-width-relative:page;mso-height-relative:page;" coordsize="21600,21600">
            <v:path arrowok="t"/>
            <v:fill focussize="0,0"/>
            <v:stroke/>
            <v:imagedata o:title=""/>
            <o:lock v:ext="edit"/>
          </v:line>
        </w:pict>
      </w:r>
      <w:r>
        <w:rPr>
          <w:rFonts w:ascii="宋体" w:hAnsi="宋体"/>
          <w:b/>
          <w:sz w:val="24"/>
        </w:rPr>
        <w:pict>
          <v:line id="_x0000_s1587" o:spid="_x0000_s1587" o:spt="20" style="position:absolute;left:0pt;flip:y;margin-left:166.9pt;margin-top:4.25pt;height:30.4pt;width:0pt;z-index:251701248;mso-width-relative:page;mso-height-relative:page;" coordsize="21600,21600">
            <v:path arrowok="t"/>
            <v:fill focussize="0,0"/>
            <v:stroke/>
            <v:imagedata o:title=""/>
            <o:lock v:ext="edit"/>
          </v:line>
        </w:pict>
      </w:r>
    </w:p>
    <w:p>
      <w:pPr>
        <w:rPr>
          <w:rFonts w:ascii="宋体" w:hAnsi="宋体"/>
          <w:b/>
          <w:sz w:val="24"/>
        </w:rPr>
      </w:pPr>
      <w:r>
        <w:rPr>
          <w:rFonts w:ascii="宋体" w:hAnsi="宋体"/>
          <w:b/>
          <w:sz w:val="24"/>
        </w:rPr>
        <w:pict>
          <v:line id="_x0000_s1594" o:spid="_x0000_s1594" o:spt="20" style="position:absolute;left:0pt;flip:x;margin-left:211.15pt;margin-top:13.25pt;height:0pt;width:12.7pt;z-index:251708416;mso-width-relative:page;mso-height-relative:page;" coordsize="21600,21600">
            <v:path arrowok="t"/>
            <v:fill focussize="0,0"/>
            <v:stroke/>
            <v:imagedata o:title=""/>
            <o:lock v:ext="edit"/>
          </v:line>
        </w:pict>
      </w:r>
      <w:r>
        <w:rPr>
          <w:rFonts w:ascii="宋体" w:hAnsi="宋体"/>
          <w:b/>
          <w:sz w:val="24"/>
        </w:rPr>
        <w:pict>
          <v:line id="_x0000_s1593" o:spid="_x0000_s1593" o:spt="20" style="position:absolute;left:0pt;flip:x;margin-left:198.5pt;margin-top:5.4pt;height:0pt;width:12.65pt;z-index:251707392;mso-width-relative:page;mso-height-relative:page;" coordsize="21600,21600">
            <v:path arrowok="t"/>
            <v:fill focussize="0,0"/>
            <v:stroke/>
            <v:imagedata o:title=""/>
            <o:lock v:ext="edit"/>
          </v:line>
        </w:pict>
      </w:r>
      <w:r>
        <w:rPr>
          <w:rFonts w:ascii="宋体" w:hAnsi="宋体"/>
          <w:b/>
          <w:sz w:val="24"/>
        </w:rPr>
        <w:pict>
          <v:line id="_x0000_s1592" o:spid="_x0000_s1592" o:spt="20" style="position:absolute;left:0pt;flip:x;margin-left:211.25pt;margin-top:13.95pt;height:89.85pt;width:0pt;z-index:251706368;mso-width-relative:page;mso-height-relative:page;" coordsize="21600,21600">
            <v:path arrowok="t"/>
            <v:fill focussize="0,0"/>
            <v:stroke endarrow="classic"/>
            <v:imagedata o:title=""/>
            <o:lock v:ext="edit"/>
          </v:line>
        </w:pict>
      </w:r>
      <w:r>
        <w:rPr>
          <w:rFonts w:ascii="宋体" w:hAnsi="宋体"/>
          <w:b/>
          <w:sz w:val="24"/>
        </w:rPr>
        <w:pict>
          <v:line id="_x0000_s1591" o:spid="_x0000_s1591" o:spt="20" style="position:absolute;left:0pt;margin-left:198.5pt;margin-top:5.4pt;height:98.4pt;width:0pt;z-index:251705344;mso-width-relative:page;mso-height-relative:page;" coordsize="21600,21600">
            <v:path arrowok="t"/>
            <v:fill focussize="0,0"/>
            <v:stroke endarrow="classic"/>
            <v:imagedata o:title=""/>
            <o:lock v:ext="edit"/>
          </v:line>
        </w:pict>
      </w:r>
      <w:r>
        <w:rPr>
          <w:rFonts w:ascii="宋体" w:hAnsi="宋体"/>
          <w:b/>
          <w:sz w:val="24"/>
        </w:rPr>
        <w:pict>
          <v:line id="_x0000_s1588" o:spid="_x0000_s1588" o:spt="20" style="position:absolute;left:0pt;flip:x;margin-left:186.3pt;margin-top:13.95pt;height:0pt;width:4.9pt;z-index:251702272;mso-width-relative:page;mso-height-relative:page;" coordsize="21600,21600">
            <v:path arrowok="t"/>
            <v:fill focussize="0,0"/>
            <v:stroke/>
            <v:imagedata o:title=""/>
            <o:lock v:ext="edit"/>
          </v:line>
        </w:pict>
      </w:r>
      <w:r>
        <w:rPr>
          <w:rFonts w:ascii="宋体" w:hAnsi="宋体"/>
          <w:b/>
          <w:sz w:val="24"/>
        </w:rPr>
        <w:pict>
          <v:line id="_x0000_s1585" o:spid="_x0000_s1585" o:spt="20" style="position:absolute;left:0pt;flip:x;margin-left:191.2pt;margin-top:13.95pt;height:89.85pt;width:0pt;z-index:251699200;mso-width-relative:page;mso-height-relative:page;" coordsize="21600,21600">
            <v:path arrowok="t"/>
            <v:fill focussize="0,0"/>
            <v:stroke endarrow="classic"/>
            <v:imagedata o:title=""/>
            <o:lock v:ext="edit"/>
          </v:line>
        </w:pict>
      </w:r>
      <w:r>
        <w:rPr>
          <w:rFonts w:ascii="宋体" w:hAnsi="宋体"/>
          <w:b/>
          <w:sz w:val="24"/>
        </w:rPr>
        <w:pict>
          <v:line id="_x0000_s1579" o:spid="_x0000_s1579" o:spt="20" style="position:absolute;left:0pt;flip:x;margin-left:107.35pt;margin-top:10.75pt;height:0.55pt;width:46.3pt;z-index:251694080;mso-width-relative:page;mso-height-relative:page;" coordsize="21600,21600">
            <v:path arrowok="t"/>
            <v:fill focussize="0,0"/>
            <v:stroke/>
            <v:imagedata o:title=""/>
            <o:lock v:ext="edit"/>
          </v:line>
        </w:pict>
      </w:r>
      <w:r>
        <w:rPr>
          <w:rFonts w:ascii="宋体" w:hAnsi="宋体"/>
          <w:b/>
          <w:sz w:val="24"/>
        </w:rPr>
        <w:pict>
          <v:line id="_x0000_s1578" o:spid="_x0000_s1578" o:spt="20" style="position:absolute;left:0pt;flip:x;margin-left:163.2pt;margin-top:6.1pt;height:97.7pt;width:0pt;z-index:251693056;mso-width-relative:page;mso-height-relative:page;" coordsize="21600,21600">
            <v:path arrowok="t"/>
            <v:fill focussize="0,0"/>
            <v:stroke endarrow="classic"/>
            <v:imagedata o:title=""/>
            <o:lock v:ext="edit"/>
          </v:line>
        </w:pict>
      </w:r>
      <w:r>
        <w:rPr>
          <w:rFonts w:ascii="宋体" w:hAnsi="宋体"/>
          <w:b/>
          <w:sz w:val="24"/>
        </w:rPr>
        <w:pict>
          <v:line id="_x0000_s1577" o:spid="_x0000_s1577" o:spt="20" style="position:absolute;left:0pt;margin-left:153.65pt;margin-top:10.75pt;height:93.05pt;width:0pt;z-index:251692032;mso-width-relative:page;mso-height-relative:page;" coordsize="21600,21600">
            <v:path arrowok="t"/>
            <v:fill focussize="0,0"/>
            <v:stroke endarrow="classic"/>
            <v:imagedata o:title=""/>
            <o:lock v:ext="edit"/>
          </v:line>
        </w:pict>
      </w:r>
      <w:r>
        <w:rPr>
          <w:rFonts w:ascii="宋体" w:hAnsi="宋体"/>
          <w:b/>
          <w:sz w:val="24"/>
        </w:rPr>
        <w:pict>
          <v:line id="_x0000_s1581" o:spid="_x0000_s1581" o:spt="20" style="position:absolute;left:0pt;flip:x;margin-left:127.7pt;margin-top:5.15pt;height:0.25pt;width:35.35pt;z-index:251687936;mso-width-relative:page;mso-height-relative:page;" coordsize="21600,21600">
            <v:path arrowok="t"/>
            <v:fill focussize="0,0"/>
            <v:stroke/>
            <v:imagedata o:title=""/>
            <o:lock v:ext="edit"/>
          </v:line>
        </w:pict>
      </w:r>
    </w:p>
    <w:p>
      <w:pPr>
        <w:tabs>
          <w:tab w:val="left" w:pos="5930"/>
        </w:tabs>
        <w:rPr>
          <w:rFonts w:ascii="宋体" w:hAnsi="宋体"/>
          <w:b/>
          <w:sz w:val="24"/>
        </w:rPr>
      </w:pPr>
      <w:r>
        <w:rPr>
          <w:rFonts w:ascii="宋体" w:hAnsi="宋体"/>
          <w:b/>
          <w:sz w:val="24"/>
        </w:rPr>
        <w:pict>
          <v:line id="_x0000_s1616" o:spid="_x0000_s1616" o:spt="20" style="position:absolute;left:0pt;flip:x;margin-left:72.75pt;margin-top:0.55pt;height:0.7pt;width:69.95pt;z-index:251728896;mso-width-relative:page;mso-height-relative:page;" coordsize="21600,21600">
            <v:path arrowok="t"/>
            <v:fill focussize="0,0"/>
            <v:stroke/>
            <v:imagedata o:title=""/>
            <o:lock v:ext="edit"/>
          </v:line>
        </w:pict>
      </w:r>
      <w:r>
        <w:rPr>
          <w:rFonts w:ascii="宋体" w:hAnsi="宋体"/>
          <w:b/>
          <w:sz w:val="24"/>
        </w:rPr>
        <w:pict>
          <v:line id="_x0000_s1613" o:spid="_x0000_s1613" o:spt="20" style="position:absolute;left:0pt;flip:x;margin-left:142.7pt;margin-top:0.55pt;height:87.55pt;width:0pt;z-index:251727872;mso-width-relative:page;mso-height-relative:page;" coordsize="21600,21600">
            <v:path arrowok="t"/>
            <v:fill focussize="0,0"/>
            <v:stroke endarrow="classic"/>
            <v:imagedata o:title=""/>
            <o:lock v:ext="edit"/>
          </v:line>
        </w:pict>
      </w:r>
      <w:r>
        <w:rPr>
          <w:rFonts w:ascii="宋体" w:hAnsi="宋体"/>
          <w:b/>
          <w:sz w:val="24"/>
        </w:rPr>
        <w:pict>
          <v:line id="_x0000_s1612" o:spid="_x0000_s1612" o:spt="20" style="position:absolute;left:0pt;margin-left:133.15pt;margin-top:6.6pt;height:81.5pt;width:0pt;z-index:251726848;mso-width-relative:page;mso-height-relative:page;" coordsize="21600,21600">
            <v:path arrowok="t"/>
            <v:fill focussize="0,0"/>
            <v:stroke endarrow="classic"/>
            <v:imagedata o:title=""/>
            <o:lock v:ext="edit"/>
          </v:line>
        </w:pict>
      </w:r>
      <w:r>
        <w:rPr>
          <w:rFonts w:ascii="宋体" w:hAnsi="宋体"/>
          <w:b/>
          <w:sz w:val="24"/>
        </w:rPr>
        <w:pict>
          <v:line id="_x0000_s1602" o:spid="_x0000_s1602" o:spt="20" style="position:absolute;left:0pt;flip:x;margin-left:232.15pt;margin-top:10.4pt;height:0pt;width:30.55pt;z-index:251716608;mso-width-relative:page;mso-height-relative:page;" coordsize="21600,21600">
            <v:path arrowok="t"/>
            <v:fill focussize="0,0"/>
            <v:stroke/>
            <v:imagedata o:title=""/>
            <o:lock v:ext="edit"/>
          </v:line>
        </w:pict>
      </w:r>
      <w:r>
        <w:rPr>
          <w:rFonts w:ascii="宋体" w:hAnsi="宋体"/>
          <w:b/>
          <w:sz w:val="24"/>
        </w:rPr>
        <w:pict>
          <v:line id="_x0000_s1601" o:spid="_x0000_s1601" o:spt="20" style="position:absolute;left:0pt;flip:x;margin-left:222.25pt;margin-top:2.55pt;height:0pt;width:27.8pt;z-index:251715584;mso-width-relative:page;mso-height-relative:page;" coordsize="21600,21600">
            <v:path arrowok="t"/>
            <v:fill focussize="0,0"/>
            <v:stroke/>
            <v:imagedata o:title=""/>
            <o:lock v:ext="edit"/>
          </v:line>
        </w:pict>
      </w:r>
      <w:r>
        <w:rPr>
          <w:rFonts w:ascii="宋体" w:hAnsi="宋体"/>
          <w:b/>
          <w:sz w:val="24"/>
        </w:rPr>
        <w:pict>
          <v:line id="_x0000_s1600" o:spid="_x0000_s1600" o:spt="20" style="position:absolute;left:0pt;flip:x;margin-left:232.15pt;margin-top:10.4pt;height:77.8pt;width:0pt;z-index:251714560;mso-width-relative:page;mso-height-relative:page;" coordsize="21600,21600">
            <v:path arrowok="t"/>
            <v:fill focussize="0,0"/>
            <v:stroke endarrow="classic"/>
            <v:imagedata o:title=""/>
            <o:lock v:ext="edit"/>
          </v:line>
        </w:pict>
      </w:r>
      <w:r>
        <w:rPr>
          <w:rFonts w:ascii="宋体" w:hAnsi="宋体"/>
          <w:b/>
          <w:sz w:val="24"/>
        </w:rPr>
        <w:pict>
          <v:line id="_x0000_s1599" o:spid="_x0000_s1599" o:spt="20" style="position:absolute;left:0pt;margin-left:222.25pt;margin-top:3.55pt;height:84.65pt;width:0pt;z-index:251713536;mso-width-relative:page;mso-height-relative:page;" coordsize="21600,21600">
            <v:path arrowok="t"/>
            <v:fill focussize="0,0"/>
            <v:stroke endarrow="classic"/>
            <v:imagedata o:title=""/>
            <o:lock v:ext="edit"/>
          </v:line>
        </w:pict>
      </w:r>
      <w:r>
        <w:rPr>
          <w:rFonts w:ascii="宋体" w:hAnsi="宋体"/>
          <w:b/>
          <w:sz w:val="24"/>
        </w:rPr>
        <w:pict>
          <v:line id="_x0000_s1586" o:spid="_x0000_s1586" o:spt="20" style="position:absolute;left:0pt;flip:x;margin-left:166.9pt;margin-top:3.55pt;height:0pt;width:11.55pt;z-index:251700224;mso-width-relative:page;mso-height-relative:page;" coordsize="21600,21600">
            <v:path arrowok="t"/>
            <v:fill focussize="0,0"/>
            <v:stroke/>
            <v:imagedata o:title=""/>
            <o:lock v:ext="edit"/>
          </v:line>
        </w:pict>
      </w:r>
      <w:r>
        <w:rPr>
          <w:rFonts w:ascii="宋体" w:hAnsi="宋体"/>
          <w:b/>
          <w:sz w:val="24"/>
        </w:rPr>
        <w:pict>
          <v:line id="_x0000_s1584" o:spid="_x0000_s1584" o:spt="20" style="position:absolute;left:0pt;margin-left:178.45pt;margin-top:3pt;height:85.2pt;width:0pt;z-index:251698176;mso-width-relative:page;mso-height-relative:page;" coordsize="21600,21600">
            <v:path arrowok="t"/>
            <v:fill focussize="0,0"/>
            <v:stroke endarrow="classic"/>
            <v:imagedata o:title=""/>
            <o:lock v:ext="edit"/>
          </v:line>
        </w:pict>
      </w:r>
      <w:r>
        <w:rPr>
          <w:rFonts w:ascii="宋体" w:hAnsi="宋体"/>
          <w:b/>
          <w:sz w:val="24"/>
        </w:rPr>
        <w:drawing>
          <wp:anchor distT="0" distB="0" distL="114300" distR="114300" simplePos="0" relativeHeight="251691008" behindDoc="0" locked="0" layoutInCell="1" allowOverlap="1">
            <wp:simplePos x="0" y="0"/>
            <wp:positionH relativeFrom="column">
              <wp:posOffset>768985</wp:posOffset>
            </wp:positionH>
            <wp:positionV relativeFrom="paragraph">
              <wp:posOffset>92075</wp:posOffset>
            </wp:positionV>
            <wp:extent cx="3016885" cy="2562225"/>
            <wp:effectExtent l="19050" t="0" r="0" b="0"/>
            <wp:wrapNone/>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pic:cNvPicPr>
                      <a:picLocks noChangeAspect="1" noChangeArrowheads="1"/>
                    </pic:cNvPicPr>
                  </pic:nvPicPr>
                  <pic:blipFill>
                    <a:blip r:embed="rId24" cstate="print">
                      <a:grayscl/>
                    </a:blip>
                    <a:srcRect/>
                    <a:stretch>
                      <a:fillRect/>
                    </a:stretch>
                  </pic:blipFill>
                  <pic:spPr>
                    <a:xfrm>
                      <a:off x="0" y="0"/>
                      <a:ext cx="3016885" cy="2562225"/>
                    </a:xfrm>
                    <a:prstGeom prst="rect">
                      <a:avLst/>
                    </a:prstGeom>
                    <a:noFill/>
                    <a:ln w="9525">
                      <a:noFill/>
                      <a:miter lim="800000"/>
                      <a:headEnd/>
                      <a:tailEnd/>
                    </a:ln>
                  </pic:spPr>
                </pic:pic>
              </a:graphicData>
            </a:graphic>
          </wp:anchor>
        </w:drawing>
      </w:r>
      <w:r>
        <w:rPr>
          <w:rFonts w:ascii="宋体" w:hAnsi="宋体"/>
          <w:b/>
          <w:sz w:val="24"/>
        </w:rPr>
        <w:pict>
          <v:line id="_x0000_s1614" o:spid="_x0000_s1614" o:spt="20" style="position:absolute;left:0pt;flip:x;margin-left:57.55pt;margin-top:6pt;height:0.6pt;width:75.6pt;z-index:251688960;mso-width-relative:page;mso-height-relative:page;" coordsize="21600,21600">
            <v:path arrowok="t"/>
            <v:fill focussize="0,0"/>
            <v:stroke/>
            <v:imagedata o:title=""/>
            <o:lock v:ext="edit"/>
          </v:line>
        </w:pict>
      </w:r>
      <w:r>
        <w:rPr>
          <w:rFonts w:ascii="宋体" w:hAnsi="宋体"/>
          <w:b/>
          <w:sz w:val="24"/>
        </w:rPr>
        <w:tab/>
      </w:r>
    </w:p>
    <w:p>
      <w:pPr>
        <w:rPr>
          <w:rFonts w:ascii="宋体" w:hAnsi="宋体"/>
          <w:b/>
          <w:sz w:val="24"/>
        </w:rPr>
      </w:pPr>
      <w:r>
        <w:rPr>
          <w:rFonts w:ascii="宋体" w:hAnsi="宋体"/>
          <w:b/>
          <w:sz w:val="24"/>
        </w:rPr>
        <w:pict>
          <v:shape id="_x0000_s1630" o:spid="_x0000_s1630" o:spt="202" type="#_x0000_t202" style="position:absolute;left:0pt;margin-left:18pt;margin-top:1.25pt;height:19.85pt;width:46.2pt;z-index:251734016;mso-width-relative:page;mso-height-relative:page;" filled="f" coordsize="21600,21600">
            <v:path/>
            <v:fill on="f" focussize="0,0"/>
            <v:stroke joinstyle="miter"/>
            <v:imagedata o:title=""/>
            <o:lock v:ext="edit"/>
            <v:textbox>
              <w:txbxContent>
                <w:p>
                  <w:pPr>
                    <w:ind w:firstLine="180" w:firstLineChars="100"/>
                    <w:rPr>
                      <w:sz w:val="18"/>
                      <w:szCs w:val="18"/>
                    </w:rPr>
                  </w:pPr>
                  <w:r>
                    <w:rPr>
                      <w:rFonts w:hint="eastAsia"/>
                      <w:sz w:val="18"/>
                      <w:szCs w:val="18"/>
                    </w:rPr>
                    <w:t>报警输出</w:t>
                  </w:r>
                </w:p>
                <w:p>
                  <w:pPr>
                    <w:rPr>
                      <w:sz w:val="18"/>
                      <w:szCs w:val="18"/>
                    </w:rPr>
                  </w:pPr>
                  <w:r>
                    <w:rPr>
                      <w:rFonts w:hint="eastAsia"/>
                      <w:sz w:val="18"/>
                      <w:szCs w:val="18"/>
                    </w:rPr>
                    <w:t xml:space="preserve">   通道1</w:t>
                  </w:r>
                </w:p>
              </w:txbxContent>
            </v:textbox>
          </v:shape>
        </w:pict>
      </w:r>
      <w:r>
        <w:rPr>
          <w:rFonts w:ascii="宋体" w:hAnsi="宋体"/>
          <w:b/>
          <w:sz w:val="24"/>
        </w:rPr>
        <w:pict>
          <v:line id="_x0000_s1608" o:spid="_x0000_s1608" o:spt="20" style="position:absolute;left:0pt;flip:x;margin-left:253.95pt;margin-top:7.85pt;height:0.25pt;width:67.55pt;z-index:251722752;mso-width-relative:page;mso-height-relative:page;" coordsize="21600,21600">
            <v:path arrowok="t"/>
            <v:fill focussize="0,0"/>
            <v:stroke/>
            <v:imagedata o:title=""/>
            <o:lock v:ext="edit"/>
          </v:line>
        </w:pict>
      </w:r>
      <w:r>
        <w:rPr>
          <w:rFonts w:ascii="宋体" w:hAnsi="宋体"/>
          <w:b/>
          <w:sz w:val="24"/>
        </w:rPr>
        <w:pict>
          <v:line id="_x0000_s1607" o:spid="_x0000_s1607" o:spt="20" style="position:absolute;left:0pt;flip:x;margin-left:244pt;margin-top:0.25pt;height:0pt;width:61.2pt;z-index:251721728;mso-width-relative:page;mso-height-relative:page;" coordsize="21600,21600">
            <v:path arrowok="t"/>
            <v:fill focussize="0,0"/>
            <v:stroke/>
            <v:imagedata o:title=""/>
            <o:lock v:ext="edit"/>
          </v:line>
        </w:pict>
      </w:r>
      <w:r>
        <w:rPr>
          <w:rFonts w:ascii="宋体" w:hAnsi="宋体"/>
          <w:b/>
          <w:sz w:val="24"/>
        </w:rPr>
        <w:pict>
          <v:line id="_x0000_s1606" o:spid="_x0000_s1606" o:spt="20" style="position:absolute;left:0pt;flip:x;margin-left:253.95pt;margin-top:8.1pt;height:64.5pt;width:0pt;z-index:251720704;mso-width-relative:page;mso-height-relative:page;" coordsize="21600,21600">
            <v:path arrowok="t"/>
            <v:fill focussize="0,0"/>
            <v:stroke endarrow="classic"/>
            <v:imagedata o:title=""/>
            <o:lock v:ext="edit"/>
          </v:line>
        </w:pict>
      </w:r>
      <w:r>
        <w:rPr>
          <w:rFonts w:ascii="宋体" w:hAnsi="宋体"/>
          <w:b/>
          <w:sz w:val="24"/>
        </w:rPr>
        <w:pict>
          <v:line id="_x0000_s1605" o:spid="_x0000_s1605" o:spt="20" style="position:absolute;left:0pt;flip:x;margin-left:242.35pt;margin-top:1.25pt;height:71.35pt;width:1.65pt;z-index:251719680;mso-width-relative:page;mso-height-relative:page;" coordsize="21600,21600">
            <v:path arrowok="t"/>
            <v:fill focussize="0,0"/>
            <v:stroke endarrow="classic"/>
            <v:imagedata o:title=""/>
            <o:lock v:ext="edit"/>
          </v:line>
        </w:pict>
      </w:r>
    </w:p>
    <w:p>
      <w:pPr>
        <w:rPr>
          <w:rFonts w:ascii="宋体" w:hAnsi="宋体"/>
          <w:b/>
          <w:sz w:val="24"/>
        </w:rPr>
      </w:pPr>
      <w:r>
        <w:rPr>
          <w:rFonts w:ascii="宋体" w:hAnsi="宋体"/>
          <w:b/>
          <w:sz w:val="24"/>
        </w:rPr>
        <w:pict>
          <v:line id="_x0000_s1636" o:spid="_x0000_s1636" o:spt="20" style="position:absolute;left:0pt;flip:y;margin-left:33.2pt;margin-top:5.5pt;height:23.75pt;width:0pt;z-index:251740160;mso-width-relative:page;mso-height-relative:page;" coordsize="21600,21600">
            <v:path arrowok="t"/>
            <v:fill focussize="0,0"/>
            <v:stroke/>
            <v:imagedata o:title=""/>
            <o:lock v:ext="edit"/>
          </v:line>
        </w:pict>
      </w:r>
      <w:r>
        <w:rPr>
          <w:rFonts w:ascii="宋体" w:hAnsi="宋体"/>
          <w:b/>
          <w:sz w:val="24"/>
        </w:rPr>
        <w:pict>
          <v:line id="_x0000_s1625" o:spid="_x0000_s1625" o:spt="20" style="position:absolute;left:0pt;flip:y;margin-left:43.7pt;margin-top:5.5pt;height:14.5pt;width:0pt;z-index:251729920;mso-width-relative:page;mso-height-relative:page;" coordsize="21600,21600">
            <v:path arrowok="t"/>
            <v:fill focussize="0,0"/>
            <v:stroke/>
            <v:imagedata o:title=""/>
            <o:lock v:ext="edit"/>
          </v:line>
        </w:pict>
      </w:r>
    </w:p>
    <w:p>
      <w:pPr>
        <w:rPr>
          <w:rFonts w:ascii="宋体" w:hAnsi="宋体"/>
          <w:b/>
          <w:sz w:val="24"/>
        </w:rPr>
      </w:pPr>
      <w:r>
        <w:rPr>
          <w:rFonts w:ascii="宋体" w:hAnsi="宋体"/>
          <w:b/>
          <w:sz w:val="24"/>
        </w:rPr>
        <w:pict>
          <v:line id="_x0000_s1634" o:spid="_x0000_s1634" o:spt="20" style="position:absolute;left:0pt;flip:x;margin-left:43.7pt;margin-top:4.4pt;height:0.7pt;width:79.3pt;z-index:251738112;mso-width-relative:page;mso-height-relative:page;" coordsize="21600,21600">
            <v:path arrowok="t"/>
            <v:fill focussize="0,0"/>
            <v:stroke/>
            <v:imagedata o:title=""/>
            <o:lock v:ext="edit"/>
          </v:line>
        </w:pict>
      </w:r>
      <w:r>
        <w:rPr>
          <w:rFonts w:ascii="宋体" w:hAnsi="宋体"/>
          <w:b/>
          <w:sz w:val="24"/>
        </w:rPr>
        <w:pict>
          <v:line id="_x0000_s1633" o:spid="_x0000_s1633" o:spt="20" style="position:absolute;left:0pt;flip:x y;margin-left:33.2pt;margin-top:13.65pt;height:0.05pt;width:80.25pt;z-index:251737088;mso-width-relative:page;mso-height-relative:page;" coordsize="21600,21600">
            <v:path arrowok="t"/>
            <v:fill focussize="0,0"/>
            <v:stroke/>
            <v:imagedata o:title=""/>
            <o:lock v:ext="edit"/>
          </v:line>
        </w:pict>
      </w:r>
      <w:r>
        <w:rPr>
          <w:rFonts w:ascii="宋体" w:hAnsi="宋体"/>
          <w:b/>
          <w:sz w:val="24"/>
        </w:rPr>
        <w:pict>
          <v:line id="_x0000_s1632" o:spid="_x0000_s1632" o:spt="20" style="position:absolute;left:0pt;flip:x;margin-left:123pt;margin-top:5.1pt;height:36.2pt;width:0pt;z-index:251736064;mso-width-relative:page;mso-height-relative:page;" coordsize="21600,21600">
            <v:path arrowok="t"/>
            <v:fill focussize="0,0"/>
            <v:stroke endarrow="classic"/>
            <v:imagedata o:title=""/>
            <o:lock v:ext="edit"/>
          </v:line>
        </w:pict>
      </w:r>
      <w:r>
        <w:rPr>
          <w:rFonts w:ascii="宋体" w:hAnsi="宋体"/>
          <w:b/>
          <w:sz w:val="24"/>
        </w:rPr>
        <w:pict>
          <v:line id="_x0000_s1631" o:spid="_x0000_s1631" o:spt="20" style="position:absolute;left:0pt;margin-left:113.45pt;margin-top:13.7pt;height:27.6pt;width:0pt;z-index:251735040;mso-width-relative:page;mso-height-relative:page;" coordsize="21600,21600">
            <v:path arrowok="t"/>
            <v:fill focussize="0,0"/>
            <v:stroke endarrow="classic"/>
            <v:imagedata o:title=""/>
            <o:lock v:ext="edit"/>
          </v:line>
        </w:pict>
      </w: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r>
        <w:rPr>
          <w:rFonts w:ascii="宋体" w:hAnsi="宋体"/>
          <w:b/>
          <w:sz w:val="24"/>
        </w:rPr>
        <w:pict>
          <v:shape id="_x0000_s1629" o:spid="_x0000_s1629" o:spt="202" type="#_x0000_t202" style="position:absolute;left:0pt;margin-left:18pt;margin-top:2.9pt;height:37.35pt;width:65.2pt;z-index:251732992;mso-width-relative:margin;mso-height-relative:margin;" stroked="f" coordsize="21600,21600">
            <v:path/>
            <v:fill focussize="0,0"/>
            <v:stroke on="f" joinstyle="miter"/>
            <v:imagedata o:title=""/>
            <o:lock v:ext="edit"/>
            <v:textbox>
              <w:txbxContent>
                <w:p>
                  <w:r>
                    <w:rPr>
                      <w:rFonts w:hint="eastAsia"/>
                    </w:rPr>
                    <w:t>交流220V</w:t>
                  </w:r>
                </w:p>
                <w:p>
                  <w:r>
                    <w:rPr>
                      <w:rFonts w:hint="eastAsia"/>
                    </w:rPr>
                    <w:t xml:space="preserve"> 保险丝</w:t>
                  </w:r>
                </w:p>
              </w:txbxContent>
            </v:textbox>
          </v:shape>
        </w:pict>
      </w:r>
      <w:r>
        <w:rPr>
          <w:rFonts w:ascii="宋体" w:hAnsi="宋体"/>
          <w:b/>
          <w:sz w:val="24"/>
        </w:rPr>
        <w:pict>
          <v:line id="_x0000_s1626" o:spid="_x0000_s1626" o:spt="20" style="position:absolute;left:0pt;flip:y;margin-left:86.55pt;margin-top:8.8pt;height:34.25pt;width:36.45pt;z-index:251730944;mso-width-relative:page;mso-height-relative:page;" coordsize="21600,21600">
            <v:path arrowok="t"/>
            <v:fill focussize="0,0"/>
            <v:stroke endarrow="classic"/>
            <v:imagedata o:title=""/>
            <o:lock v:ext="edit"/>
          </v:line>
        </w:pict>
      </w:r>
    </w:p>
    <w:p>
      <w:pPr>
        <w:rPr>
          <w:rFonts w:ascii="宋体" w:hAnsi="宋体"/>
          <w:b/>
          <w:sz w:val="24"/>
        </w:rPr>
      </w:pPr>
    </w:p>
    <w:p>
      <w:pPr>
        <w:rPr>
          <w:rFonts w:ascii="宋体" w:hAnsi="宋体"/>
          <w:b/>
          <w:sz w:val="24"/>
        </w:rPr>
      </w:pPr>
      <w:r>
        <w:rPr>
          <w:rFonts w:ascii="宋体" w:hAnsi="宋体"/>
          <w:b/>
          <w:sz w:val="24"/>
        </w:rPr>
        <w:pict>
          <v:line id="_x0000_s1627" o:spid="_x0000_s1627" o:spt="20" style="position:absolute;left:0pt;margin-left:50.1pt;margin-top:11.85pt;height:0pt;width:36.45pt;z-index:251731968;mso-width-relative:page;mso-height-relative:page;" coordsize="21600,21600">
            <v:path arrowok="t"/>
            <v:fill focussize="0,0"/>
            <v:stroke/>
            <v:imagedata o:title=""/>
            <o:lock v:ext="edit"/>
          </v:line>
        </w:pict>
      </w: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sz w:val="24"/>
        </w:rPr>
      </w:pPr>
    </w:p>
    <w:p>
      <w:pPr>
        <w:rPr>
          <w:rFonts w:ascii="宋体" w:hAnsi="宋体"/>
          <w:b/>
          <w:sz w:val="24"/>
        </w:rPr>
      </w:pPr>
      <w:r>
        <w:rPr>
          <w:rFonts w:hint="eastAsia" w:ascii="宋体" w:hAnsi="宋体"/>
          <w:b/>
          <w:sz w:val="24"/>
        </w:rPr>
        <w:t>4.2.1电源的接法：</w:t>
      </w:r>
    </w:p>
    <w:p>
      <w:pPr>
        <w:rPr>
          <w:rFonts w:ascii="宋体" w:hAnsi="宋体"/>
          <w:sz w:val="18"/>
          <w:szCs w:val="18"/>
        </w:rPr>
      </w:pPr>
      <w:r>
        <w:rPr>
          <w:rFonts w:hint="eastAsia" w:ascii="宋体" w:hAnsi="宋体"/>
          <w:sz w:val="24"/>
        </w:rPr>
        <w:t xml:space="preserve"> </w:t>
      </w:r>
      <w:r>
        <w:rPr>
          <w:rFonts w:hint="eastAsia" w:ascii="宋体" w:hAnsi="宋体"/>
          <w:sz w:val="18"/>
          <w:szCs w:val="18"/>
        </w:rPr>
        <w:t>a.交流电源供电的接法</w:t>
      </w:r>
    </w:p>
    <w:p>
      <w:pPr>
        <w:rPr>
          <w:rFonts w:ascii="宋体" w:hAnsi="宋体"/>
          <w:sz w:val="24"/>
        </w:rPr>
      </w:pPr>
      <w:r>
        <w:rPr>
          <w:rFonts w:hint="eastAsia" w:ascii="宋体" w:hAnsi="宋体"/>
          <w:sz w:val="24"/>
        </w:rPr>
        <w:drawing>
          <wp:inline distT="0" distB="0" distL="0" distR="0">
            <wp:extent cx="5363845" cy="1951355"/>
            <wp:effectExtent l="1905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5" cstate="print"/>
                    <a:srcRect/>
                    <a:stretch>
                      <a:fillRect/>
                    </a:stretch>
                  </pic:blipFill>
                  <pic:spPr>
                    <a:xfrm>
                      <a:off x="0" y="0"/>
                      <a:ext cx="5363845" cy="1951355"/>
                    </a:xfrm>
                    <a:prstGeom prst="rect">
                      <a:avLst/>
                    </a:prstGeom>
                    <a:noFill/>
                    <a:ln w="9525">
                      <a:noFill/>
                      <a:miter lim="800000"/>
                      <a:headEnd/>
                      <a:tailEnd/>
                    </a:ln>
                  </pic:spPr>
                </pic:pic>
              </a:graphicData>
            </a:graphic>
          </wp:inline>
        </w:drawing>
      </w:r>
    </w:p>
    <w:p>
      <w:pPr>
        <w:ind w:firstLine="120" w:firstLineChars="50"/>
        <w:rPr>
          <w:rFonts w:ascii="宋体" w:hAnsi="宋体"/>
          <w:sz w:val="24"/>
        </w:rPr>
      </w:pPr>
    </w:p>
    <w:p>
      <w:pPr>
        <w:ind w:firstLine="120" w:firstLineChars="50"/>
        <w:rPr>
          <w:rFonts w:ascii="宋体" w:hAnsi="宋体"/>
          <w:sz w:val="24"/>
        </w:rPr>
      </w:pPr>
    </w:p>
    <w:p>
      <w:pPr>
        <w:ind w:firstLine="120" w:firstLineChars="50"/>
        <w:rPr>
          <w:rFonts w:ascii="宋体" w:hAnsi="宋体"/>
          <w:sz w:val="24"/>
        </w:rPr>
      </w:pPr>
    </w:p>
    <w:p>
      <w:pPr>
        <w:rPr>
          <w:rFonts w:ascii="宋体" w:hAnsi="宋体"/>
          <w:sz w:val="24"/>
        </w:rPr>
      </w:pPr>
    </w:p>
    <w:p>
      <w:pPr>
        <w:ind w:firstLine="90" w:firstLineChars="50"/>
        <w:rPr>
          <w:rFonts w:ascii="宋体" w:hAnsi="宋体"/>
          <w:sz w:val="18"/>
          <w:szCs w:val="18"/>
        </w:rPr>
      </w:pPr>
      <w:r>
        <w:rPr>
          <w:rFonts w:hint="eastAsia" w:ascii="宋体" w:hAnsi="宋体"/>
          <w:sz w:val="18"/>
          <w:szCs w:val="18"/>
        </w:rPr>
        <w:t>b.直流24V供电的接法:</w:t>
      </w:r>
    </w:p>
    <w:p>
      <w:pPr>
        <w:ind w:firstLine="120" w:firstLineChars="50"/>
        <w:rPr>
          <w:rFonts w:ascii="宋体" w:hAnsi="宋体"/>
          <w:sz w:val="24"/>
        </w:rPr>
      </w:pPr>
      <w:r>
        <w:rPr>
          <w:rFonts w:hint="eastAsia" w:ascii="宋体" w:hAnsi="宋体"/>
          <w:sz w:val="24"/>
        </w:rPr>
        <w:drawing>
          <wp:inline distT="0" distB="0" distL="0" distR="0">
            <wp:extent cx="5165725" cy="170624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6" cstate="print"/>
                    <a:srcRect/>
                    <a:stretch>
                      <a:fillRect/>
                    </a:stretch>
                  </pic:blipFill>
                  <pic:spPr>
                    <a:xfrm>
                      <a:off x="0" y="0"/>
                      <a:ext cx="5165725" cy="1706245"/>
                    </a:xfrm>
                    <a:prstGeom prst="rect">
                      <a:avLst/>
                    </a:prstGeom>
                    <a:noFill/>
                    <a:ln w="9525">
                      <a:noFill/>
                      <a:miter lim="800000"/>
                      <a:headEnd/>
                      <a:tailEnd/>
                    </a:ln>
                  </pic:spPr>
                </pic:pic>
              </a:graphicData>
            </a:graphic>
          </wp:inline>
        </w:drawing>
      </w:r>
    </w:p>
    <w:p>
      <w:pPr>
        <w:rPr>
          <w:rFonts w:ascii="宋体" w:hAnsi="宋体"/>
          <w:sz w:val="24"/>
        </w:rPr>
      </w:pPr>
    </w:p>
    <w:p>
      <w:pPr>
        <w:ind w:firstLine="120" w:firstLineChars="50"/>
        <w:rPr>
          <w:rFonts w:ascii="宋体" w:hAnsi="宋体"/>
          <w:sz w:val="24"/>
        </w:rPr>
      </w:pPr>
    </w:p>
    <w:p>
      <w:pPr>
        <w:rPr>
          <w:rFonts w:ascii="宋体" w:hAnsi="宋体"/>
          <w:b/>
          <w:sz w:val="24"/>
        </w:rPr>
      </w:pPr>
      <w:r>
        <w:rPr>
          <w:rFonts w:hint="eastAsia" w:ascii="宋体" w:hAnsi="宋体"/>
          <w:b/>
          <w:sz w:val="24"/>
        </w:rPr>
        <w:t>4.2.2 仪表输出接线：</w:t>
      </w:r>
    </w:p>
    <w:p>
      <w:pPr>
        <w:rPr>
          <w:rFonts w:ascii="宋体" w:hAnsi="宋体"/>
          <w:b/>
          <w:sz w:val="24"/>
        </w:rPr>
      </w:pPr>
    </w:p>
    <w:p>
      <w:pPr>
        <w:ind w:firstLine="90" w:firstLineChars="50"/>
        <w:rPr>
          <w:rFonts w:ascii="宋体" w:hAnsi="宋体"/>
          <w:sz w:val="18"/>
          <w:szCs w:val="18"/>
        </w:rPr>
      </w:pPr>
      <w:r>
        <w:rPr>
          <w:rFonts w:hint="eastAsia" w:ascii="宋体" w:hAnsi="宋体"/>
          <w:sz w:val="18"/>
          <w:szCs w:val="18"/>
        </w:rPr>
        <w:t>1、四线制4-20mA电流输出和HART手操器的接法:</w:t>
      </w:r>
    </w:p>
    <w:p>
      <w:pPr>
        <w:rPr>
          <w:rFonts w:ascii="宋体" w:hAnsi="宋体"/>
          <w:sz w:val="18"/>
          <w:szCs w:val="18"/>
        </w:rPr>
      </w:pPr>
    </w:p>
    <w:p>
      <w:pPr>
        <w:ind w:firstLine="120" w:firstLineChars="50"/>
        <w:rPr>
          <w:rFonts w:ascii="宋体" w:hAnsi="宋体"/>
          <w:sz w:val="24"/>
        </w:rPr>
      </w:pPr>
      <w:r>
        <w:rPr>
          <w:rFonts w:hint="eastAsia" w:ascii="宋体" w:hAnsi="宋体"/>
          <w:sz w:val="24"/>
        </w:rPr>
        <w:drawing>
          <wp:inline distT="0" distB="0" distL="0" distR="0">
            <wp:extent cx="5206365" cy="1958340"/>
            <wp:effectExtent l="1905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7" cstate="print"/>
                    <a:srcRect/>
                    <a:stretch>
                      <a:fillRect/>
                    </a:stretch>
                  </pic:blipFill>
                  <pic:spPr>
                    <a:xfrm>
                      <a:off x="0" y="0"/>
                      <a:ext cx="5206365" cy="1958340"/>
                    </a:xfrm>
                    <a:prstGeom prst="rect">
                      <a:avLst/>
                    </a:prstGeom>
                    <a:noFill/>
                    <a:ln w="9525">
                      <a:noFill/>
                      <a:miter lim="800000"/>
                      <a:headEnd/>
                      <a:tailEnd/>
                    </a:ln>
                  </pic:spPr>
                </pic:pic>
              </a:graphicData>
            </a:graphic>
          </wp:inline>
        </w:drawing>
      </w:r>
    </w:p>
    <w:p>
      <w:pPr>
        <w:ind w:firstLine="120" w:firstLineChars="50"/>
        <w:rPr>
          <w:rFonts w:ascii="宋体" w:hAnsi="宋体"/>
          <w:sz w:val="24"/>
        </w:rPr>
      </w:pPr>
    </w:p>
    <w:p>
      <w:pPr>
        <w:rPr>
          <w:rFonts w:ascii="宋体" w:hAnsi="宋体"/>
          <w:sz w:val="24"/>
        </w:rPr>
      </w:pPr>
    </w:p>
    <w:p>
      <w:pPr>
        <w:ind w:firstLine="120" w:firstLineChars="50"/>
        <w:rPr>
          <w:rFonts w:ascii="宋体" w:hAnsi="宋体"/>
          <w:sz w:val="24"/>
        </w:rPr>
      </w:pPr>
      <w:r>
        <w:rPr>
          <w:rFonts w:hint="eastAsia" w:ascii="宋体" w:hAnsi="宋体"/>
          <w:sz w:val="24"/>
        </w:rPr>
        <w:t>2、RS-485通讯的接法</w:t>
      </w:r>
    </w:p>
    <w:p>
      <w:pPr>
        <w:ind w:firstLine="120" w:firstLineChars="50"/>
        <w:rPr>
          <w:rFonts w:ascii="宋体" w:hAnsi="宋体"/>
          <w:sz w:val="24"/>
        </w:rPr>
      </w:pPr>
      <w:r>
        <w:rPr>
          <w:rFonts w:hint="eastAsia" w:ascii="宋体" w:hAnsi="宋体"/>
          <w:sz w:val="24"/>
        </w:rPr>
        <w:drawing>
          <wp:inline distT="0" distB="0" distL="0" distR="0">
            <wp:extent cx="5042535" cy="1712595"/>
            <wp:effectExtent l="1905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8" cstate="print"/>
                    <a:srcRect/>
                    <a:stretch>
                      <a:fillRect/>
                    </a:stretch>
                  </pic:blipFill>
                  <pic:spPr>
                    <a:xfrm>
                      <a:off x="0" y="0"/>
                      <a:ext cx="5042535" cy="1712595"/>
                    </a:xfrm>
                    <a:prstGeom prst="rect">
                      <a:avLst/>
                    </a:prstGeom>
                    <a:noFill/>
                    <a:ln w="9525">
                      <a:noFill/>
                      <a:miter lim="800000"/>
                      <a:headEnd/>
                      <a:tailEnd/>
                    </a:ln>
                  </pic:spPr>
                </pic:pic>
              </a:graphicData>
            </a:graphic>
          </wp:inline>
        </w:drawing>
      </w:r>
    </w:p>
    <w:p>
      <w:pPr>
        <w:ind w:firstLine="120" w:firstLineChars="50"/>
        <w:rPr>
          <w:rFonts w:ascii="宋体" w:hAnsi="宋体"/>
          <w:sz w:val="24"/>
        </w:rPr>
      </w:pPr>
    </w:p>
    <w:p>
      <w:pPr>
        <w:ind w:firstLine="120" w:firstLineChars="50"/>
        <w:rPr>
          <w:rFonts w:ascii="宋体" w:hAnsi="宋体"/>
          <w:sz w:val="24"/>
        </w:rPr>
      </w:pPr>
    </w:p>
    <w:p>
      <w:pPr>
        <w:rPr>
          <w:rFonts w:ascii="宋体" w:hAnsi="宋体"/>
          <w:sz w:val="24"/>
        </w:rPr>
      </w:pPr>
    </w:p>
    <w:p>
      <w:pPr>
        <w:ind w:firstLine="90" w:firstLineChars="50"/>
        <w:rPr>
          <w:rFonts w:ascii="宋体" w:hAnsi="宋体"/>
          <w:sz w:val="18"/>
          <w:szCs w:val="18"/>
        </w:rPr>
      </w:pPr>
      <w:r>
        <w:rPr>
          <w:rFonts w:hint="eastAsia" w:ascii="宋体" w:hAnsi="宋体"/>
          <w:sz w:val="18"/>
          <w:szCs w:val="18"/>
        </w:rPr>
        <w:t>3、脉冲输出的接法</w:t>
      </w:r>
    </w:p>
    <w:p>
      <w:pPr>
        <w:ind w:firstLine="120" w:firstLineChars="50"/>
        <w:rPr>
          <w:rFonts w:ascii="宋体" w:hAnsi="宋体"/>
          <w:sz w:val="24"/>
        </w:rPr>
      </w:pPr>
      <w:r>
        <w:rPr>
          <w:rFonts w:hint="eastAsia" w:ascii="宋体" w:hAnsi="宋体"/>
          <w:sz w:val="24"/>
        </w:rPr>
        <w:drawing>
          <wp:inline distT="0" distB="0" distL="0" distR="0">
            <wp:extent cx="5431790" cy="173355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9" cstate="print"/>
                    <a:srcRect/>
                    <a:stretch>
                      <a:fillRect/>
                    </a:stretch>
                  </pic:blipFill>
                  <pic:spPr>
                    <a:xfrm>
                      <a:off x="0" y="0"/>
                      <a:ext cx="5431790" cy="1733550"/>
                    </a:xfrm>
                    <a:prstGeom prst="rect">
                      <a:avLst/>
                    </a:prstGeom>
                    <a:noFill/>
                    <a:ln w="9525">
                      <a:noFill/>
                      <a:miter lim="800000"/>
                      <a:headEnd/>
                      <a:tailEnd/>
                    </a:ln>
                  </pic:spPr>
                </pic:pic>
              </a:graphicData>
            </a:graphic>
          </wp:inline>
        </w:drawing>
      </w:r>
    </w:p>
    <w:p>
      <w:pPr>
        <w:ind w:firstLine="120" w:firstLineChars="50"/>
        <w:rPr>
          <w:rFonts w:ascii="宋体" w:hAnsi="宋体"/>
          <w:sz w:val="24"/>
        </w:rPr>
      </w:pPr>
    </w:p>
    <w:p>
      <w:pPr>
        <w:ind w:firstLine="120" w:firstLineChars="50"/>
        <w:rPr>
          <w:rFonts w:ascii="宋体" w:hAnsi="宋体"/>
          <w:sz w:val="24"/>
        </w:rPr>
      </w:pPr>
    </w:p>
    <w:p>
      <w:pPr>
        <w:ind w:firstLine="120" w:firstLineChars="50"/>
        <w:rPr>
          <w:rFonts w:ascii="宋体" w:hAnsi="宋体"/>
          <w:b/>
          <w:sz w:val="24"/>
        </w:rPr>
      </w:pPr>
      <w:r>
        <w:rPr>
          <w:rFonts w:hint="eastAsia" w:ascii="宋体" w:hAnsi="宋体"/>
          <w:b/>
          <w:sz w:val="24"/>
        </w:rPr>
        <w:t>4.2.3报警输出的接法:</w:t>
      </w:r>
    </w:p>
    <w:p>
      <w:pPr>
        <w:ind w:firstLine="120" w:firstLineChars="50"/>
        <w:rPr>
          <w:rFonts w:ascii="宋体" w:hAnsi="宋体"/>
          <w:sz w:val="24"/>
        </w:rPr>
      </w:pPr>
      <w:r>
        <w:rPr>
          <w:rFonts w:hint="eastAsia" w:ascii="宋体" w:hAnsi="宋体"/>
          <w:sz w:val="24"/>
        </w:rPr>
        <w:drawing>
          <wp:inline distT="0" distB="0" distL="0" distR="0">
            <wp:extent cx="4967605" cy="2081530"/>
            <wp:effectExtent l="19050" t="0" r="444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0" cstate="print"/>
                    <a:srcRect/>
                    <a:stretch>
                      <a:fillRect/>
                    </a:stretch>
                  </pic:blipFill>
                  <pic:spPr>
                    <a:xfrm>
                      <a:off x="0" y="0"/>
                      <a:ext cx="4967605" cy="2081530"/>
                    </a:xfrm>
                    <a:prstGeom prst="rect">
                      <a:avLst/>
                    </a:prstGeom>
                    <a:noFill/>
                    <a:ln w="9525">
                      <a:noFill/>
                      <a:miter lim="800000"/>
                      <a:headEnd/>
                      <a:tailEnd/>
                    </a:ln>
                  </pic:spPr>
                </pic:pic>
              </a:graphicData>
            </a:graphic>
          </wp:inline>
        </w:drawing>
      </w:r>
    </w:p>
    <w:p>
      <w:pPr>
        <w:rPr>
          <w:rFonts w:ascii="宋体" w:hAnsi="宋体"/>
          <w:sz w:val="24"/>
        </w:rPr>
      </w:pPr>
      <w:r>
        <w:rPr>
          <w:rFonts w:hint="eastAsia" w:ascii="宋体" w:hAnsi="宋体"/>
          <w:sz w:val="24"/>
        </w:rPr>
        <w:t xml:space="preserve">                                                   </w:t>
      </w:r>
    </w:p>
    <w:p>
      <w:pPr>
        <w:rPr>
          <w:rFonts w:ascii="宋体" w:hAnsi="宋体"/>
          <w:sz w:val="24"/>
        </w:rPr>
      </w:pPr>
    </w:p>
    <w:p>
      <w:pPr>
        <w:rPr>
          <w:rFonts w:ascii="宋体" w:hAnsi="宋体"/>
          <w:sz w:val="24"/>
        </w:rPr>
      </w:pPr>
      <w:r>
        <w:rPr>
          <w:rFonts w:ascii="宋体" w:hAnsi="宋体"/>
          <w:sz w:val="24"/>
        </w:rPr>
        <w:br w:type="page"/>
      </w:r>
    </w:p>
    <w:p>
      <w:pPr>
        <w:ind w:firstLine="6375" w:firstLineChars="2646"/>
        <w:rPr>
          <w:rFonts w:ascii="黑体" w:hAnsi="黑体" w:eastAsia="黑体"/>
          <w:b/>
          <w:sz w:val="24"/>
        </w:rPr>
      </w:pPr>
      <w:r>
        <w:rPr>
          <w:rFonts w:hint="eastAsia" w:ascii="黑体" w:hAnsi="黑体" w:eastAsia="黑体"/>
          <w:b/>
          <w:sz w:val="24"/>
        </w:rPr>
        <w:t>5.现场仪表安装</w:t>
      </w:r>
    </w:p>
    <w:p>
      <w:pPr>
        <w:rPr>
          <w:rFonts w:ascii="宋体" w:hAnsi="宋体"/>
          <w:sz w:val="24"/>
        </w:rPr>
      </w:pPr>
      <w:r>
        <w:rPr>
          <w:rFonts w:ascii="黑体" w:hAnsi="黑体" w:eastAsia="黑体"/>
          <w:b/>
          <w:szCs w:val="21"/>
        </w:rPr>
        <w:pict>
          <v:line id="_x0000_s1641" o:spid="_x0000_s1641" o:spt="20" style="position:absolute;left:0pt;flip:x;margin-left:289.25pt;margin-top:5.65pt;height:0pt;width:117.2pt;z-index:251679744;mso-width-relative:page;mso-height-relative:page;" coordsize="21600,21600">
            <v:path arrowok="t"/>
            <v:fill focussize="0,0"/>
            <v:stroke weight="1pt"/>
            <v:imagedata o:title=""/>
            <o:lock v:ext="edit"/>
          </v:line>
        </w:pict>
      </w:r>
    </w:p>
    <w:p>
      <w:pPr>
        <w:rPr>
          <w:rFonts w:ascii="宋体" w:hAnsi="宋体"/>
          <w:szCs w:val="21"/>
        </w:rPr>
      </w:pPr>
      <w:r>
        <w:rPr>
          <w:rFonts w:hint="eastAsia" w:ascii="黑体" w:hAnsi="黑体" w:eastAsia="黑体"/>
          <w:b/>
          <w:szCs w:val="21"/>
        </w:rPr>
        <w:drawing>
          <wp:anchor distT="0" distB="0" distL="114300" distR="114300" simplePos="0" relativeHeight="251680768" behindDoc="0" locked="0" layoutInCell="1" allowOverlap="0">
            <wp:simplePos x="0" y="0"/>
            <wp:positionH relativeFrom="column">
              <wp:posOffset>-114300</wp:posOffset>
            </wp:positionH>
            <wp:positionV relativeFrom="paragraph">
              <wp:posOffset>0</wp:posOffset>
            </wp:positionV>
            <wp:extent cx="228600" cy="198755"/>
            <wp:effectExtent l="19050" t="0" r="0" b="0"/>
            <wp:wrapNone/>
            <wp:docPr id="618" name="图片 618" descr="OE_DC2IQ9_BMFVFIG@_J]K1"/>
            <wp:cNvGraphicFramePr/>
            <a:graphic xmlns:a="http://schemas.openxmlformats.org/drawingml/2006/main">
              <a:graphicData uri="http://schemas.openxmlformats.org/drawingml/2006/picture">
                <pic:pic xmlns:pic="http://schemas.openxmlformats.org/drawingml/2006/picture">
                  <pic:nvPicPr>
                    <pic:cNvPr id="618" name="图片 618"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黑体" w:hAnsi="黑体" w:eastAsia="黑体"/>
          <w:b/>
          <w:szCs w:val="21"/>
        </w:rPr>
        <w:t xml:space="preserve">   </w:t>
      </w:r>
      <w:r>
        <w:rPr>
          <w:rFonts w:hint="eastAsia" w:ascii="宋体" w:hAnsi="宋体"/>
          <w:szCs w:val="21"/>
        </w:rPr>
        <w:t>如果仪表安装在室外，应加仪表遮阳罩，避免日晒、雨淋。</w:t>
      </w:r>
    </w:p>
    <w:p>
      <w:pPr>
        <w:rPr>
          <w:rFonts w:ascii="宋体" w:hAnsi="宋体"/>
          <w:szCs w:val="21"/>
        </w:rPr>
      </w:pPr>
      <w:r>
        <w:rPr>
          <w:rFonts w:hint="eastAsia" w:ascii="宋体" w:hAnsi="宋体"/>
          <w:szCs w:val="21"/>
        </w:rPr>
        <w:drawing>
          <wp:anchor distT="0" distB="0" distL="114300" distR="114300" simplePos="0" relativeHeight="251681792" behindDoc="1" locked="0" layoutInCell="1" allowOverlap="1">
            <wp:simplePos x="0" y="0"/>
            <wp:positionH relativeFrom="column">
              <wp:posOffset>-114300</wp:posOffset>
            </wp:positionH>
            <wp:positionV relativeFrom="paragraph">
              <wp:posOffset>198120</wp:posOffset>
            </wp:positionV>
            <wp:extent cx="198120" cy="198120"/>
            <wp:effectExtent l="19050" t="0" r="0" b="0"/>
            <wp:wrapTight wrapText="bothSides">
              <wp:wrapPolygon>
                <wp:start x="-2077" y="0"/>
                <wp:lineTo x="-2077" y="18692"/>
                <wp:lineTo x="20769" y="18692"/>
                <wp:lineTo x="20769" y="0"/>
                <wp:lineTo x="-2077" y="0"/>
              </wp:wrapPolygon>
            </wp:wrapTight>
            <wp:docPr id="619" name="图片 619" descr="禁止标志"/>
            <wp:cNvGraphicFramePr/>
            <a:graphic xmlns:a="http://schemas.openxmlformats.org/drawingml/2006/main">
              <a:graphicData uri="http://schemas.openxmlformats.org/drawingml/2006/picture">
                <pic:pic xmlns:pic="http://schemas.openxmlformats.org/drawingml/2006/picture">
                  <pic:nvPicPr>
                    <pic:cNvPr id="619" name="图片 619"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宋体" w:hAnsi="宋体"/>
          <w:szCs w:val="21"/>
        </w:rPr>
        <w:t xml:space="preserve">   </w:t>
      </w:r>
    </w:p>
    <w:p>
      <w:pPr>
        <w:rPr>
          <w:rFonts w:ascii="宋体" w:hAnsi="宋体"/>
          <w:szCs w:val="21"/>
        </w:rPr>
      </w:pPr>
      <w:r>
        <w:rPr>
          <w:rFonts w:hint="eastAsia" w:ascii="宋体" w:hAnsi="宋体"/>
          <w:szCs w:val="21"/>
        </w:rPr>
        <w:t>禁止安装在强烈震动的场合。</w:t>
      </w:r>
    </w:p>
    <w:p>
      <w:pPr>
        <w:rPr>
          <w:rFonts w:ascii="宋体" w:hAnsi="宋体"/>
          <w:szCs w:val="21"/>
        </w:rPr>
      </w:pPr>
    </w:p>
    <w:p>
      <w:pPr>
        <w:rPr>
          <w:rFonts w:ascii="宋体" w:hAnsi="宋体"/>
          <w:szCs w:val="21"/>
        </w:rPr>
      </w:pPr>
      <w:r>
        <w:rPr>
          <w:rFonts w:hint="eastAsia" w:ascii="宋体" w:hAnsi="宋体"/>
          <w:szCs w:val="21"/>
        </w:rPr>
        <w:drawing>
          <wp:anchor distT="0" distB="0" distL="114300" distR="114300" simplePos="0" relativeHeight="251682816" behindDoc="1" locked="0" layoutInCell="1" allowOverlap="1">
            <wp:simplePos x="0" y="0"/>
            <wp:positionH relativeFrom="column">
              <wp:posOffset>-114300</wp:posOffset>
            </wp:positionH>
            <wp:positionV relativeFrom="paragraph">
              <wp:posOffset>0</wp:posOffset>
            </wp:positionV>
            <wp:extent cx="198120" cy="198120"/>
            <wp:effectExtent l="19050" t="0" r="0" b="0"/>
            <wp:wrapTight wrapText="bothSides">
              <wp:wrapPolygon>
                <wp:start x="-2077" y="0"/>
                <wp:lineTo x="-2077" y="18692"/>
                <wp:lineTo x="20769" y="18692"/>
                <wp:lineTo x="20769" y="0"/>
                <wp:lineTo x="-2077" y="0"/>
              </wp:wrapPolygon>
            </wp:wrapTight>
            <wp:docPr id="620" name="图片 620" descr="禁止标志"/>
            <wp:cNvGraphicFramePr/>
            <a:graphic xmlns:a="http://schemas.openxmlformats.org/drawingml/2006/main">
              <a:graphicData uri="http://schemas.openxmlformats.org/drawingml/2006/picture">
                <pic:pic xmlns:pic="http://schemas.openxmlformats.org/drawingml/2006/picture">
                  <pic:nvPicPr>
                    <pic:cNvPr id="620" name="图片 620"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宋体" w:hAnsi="宋体"/>
          <w:szCs w:val="21"/>
        </w:rPr>
        <w:t>禁止暴露在含有大量腐蚀性气体的环境。</w:t>
      </w:r>
    </w:p>
    <w:p>
      <w:pPr>
        <w:rPr>
          <w:rFonts w:ascii="宋体" w:hAnsi="宋体"/>
          <w:szCs w:val="21"/>
        </w:rPr>
      </w:pPr>
      <w:r>
        <w:rPr>
          <w:rFonts w:hint="eastAsia" w:ascii="宋体" w:hAnsi="宋体"/>
          <w:szCs w:val="21"/>
        </w:rPr>
        <w:drawing>
          <wp:anchor distT="0" distB="0" distL="114300" distR="114300" simplePos="0" relativeHeight="251683840" behindDoc="1" locked="0" layoutInCell="1" allowOverlap="1">
            <wp:simplePos x="0" y="0"/>
            <wp:positionH relativeFrom="column">
              <wp:posOffset>-114300</wp:posOffset>
            </wp:positionH>
            <wp:positionV relativeFrom="paragraph">
              <wp:posOffset>198120</wp:posOffset>
            </wp:positionV>
            <wp:extent cx="198120" cy="198120"/>
            <wp:effectExtent l="19050" t="0" r="0" b="0"/>
            <wp:wrapTight wrapText="bothSides">
              <wp:wrapPolygon>
                <wp:start x="-2077" y="0"/>
                <wp:lineTo x="-2077" y="18692"/>
                <wp:lineTo x="20769" y="18692"/>
                <wp:lineTo x="20769" y="0"/>
                <wp:lineTo x="-2077" y="0"/>
              </wp:wrapPolygon>
            </wp:wrapTight>
            <wp:docPr id="621" name="图片 621" descr="禁止标志"/>
            <wp:cNvGraphicFramePr/>
            <a:graphic xmlns:a="http://schemas.openxmlformats.org/drawingml/2006/main">
              <a:graphicData uri="http://schemas.openxmlformats.org/drawingml/2006/picture">
                <pic:pic xmlns:pic="http://schemas.openxmlformats.org/drawingml/2006/picture">
                  <pic:nvPicPr>
                    <pic:cNvPr id="621" name="图片 621"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宋体" w:hAnsi="宋体"/>
          <w:szCs w:val="21"/>
        </w:rPr>
        <w:t xml:space="preserve">   </w:t>
      </w:r>
    </w:p>
    <w:p>
      <w:pPr>
        <w:rPr>
          <w:rFonts w:ascii="宋体" w:hAnsi="宋体"/>
          <w:szCs w:val="21"/>
        </w:rPr>
      </w:pPr>
      <w:r>
        <w:rPr>
          <w:rFonts w:hint="eastAsia" w:ascii="宋体" w:hAnsi="宋体"/>
          <w:szCs w:val="21"/>
        </w:rPr>
        <w:t>不要和变频器、电焊机等污染电源的设备共用电源，必要时，为转换器加装净化电源。</w:t>
      </w:r>
    </w:p>
    <w:p>
      <w:pPr>
        <w:rPr>
          <w:rFonts w:ascii="宋体" w:hAnsi="宋体"/>
          <w:sz w:val="24"/>
        </w:rPr>
      </w:pPr>
    </w:p>
    <w:p>
      <w:pPr>
        <w:ind w:firstLine="120" w:firstLineChars="50"/>
        <w:rPr>
          <w:rFonts w:ascii="黑体" w:hAnsi="黑体" w:eastAsia="黑体"/>
          <w:sz w:val="24"/>
        </w:rPr>
      </w:pPr>
    </w:p>
    <w:p>
      <w:pPr>
        <w:ind w:firstLine="120" w:firstLineChars="50"/>
        <w:rPr>
          <w:rFonts w:ascii="黑体" w:hAnsi="黑体" w:eastAsia="黑体"/>
          <w:sz w:val="24"/>
        </w:rPr>
      </w:pPr>
      <w:r>
        <w:rPr>
          <w:rFonts w:hint="eastAsia" w:ascii="黑体" w:hAnsi="黑体" w:eastAsia="黑体"/>
          <w:sz w:val="24"/>
        </w:rPr>
        <w:t>（1）安装位置及对管道的要求</w:t>
      </w:r>
    </w:p>
    <w:p>
      <w:pPr>
        <w:rPr>
          <w:rFonts w:ascii="宋体" w:hAnsi="宋体"/>
          <w:szCs w:val="21"/>
        </w:rPr>
      </w:pPr>
      <w:r>
        <w:rPr>
          <w:rFonts w:hint="eastAsia" w:ascii="宋体" w:hAnsi="宋体"/>
          <w:szCs w:val="21"/>
        </w:rPr>
        <w:t xml:space="preserve">      1、安装仪表时应远离弯头，障碍物，变径，阀门，以保证有一个稳定的流场，一边要求有一个较长的上限直管道，前直管道长大于10D，后直管段长大于5D.下图为现场经常遇到的几种情况所要求的直管段长度 ：</w:t>
      </w:r>
    </w:p>
    <w:p>
      <w:pPr>
        <w:rPr>
          <w:rFonts w:ascii="宋体" w:hAnsi="宋体"/>
          <w:szCs w:val="21"/>
        </w:rPr>
      </w:pPr>
      <w:r>
        <w:object>
          <v:shape id="_x0000_i1025" o:spt="75" type="#_x0000_t75" style="height:237.75pt;width:414pt;" o:ole="t" filled="f" o:preferrelative="t" stroked="f" coordsize="21600,21600">
            <v:path/>
            <v:fill on="f" focussize="0,0"/>
            <v:stroke on="f" joinstyle="miter"/>
            <v:imagedata r:id="rId32" cropleft="17874f" croptop="15389f" cropright="17182f" cropbottom="9794f" o:title=""/>
            <o:lock v:ext="edit" aspectratio="t"/>
            <w10:wrap type="none"/>
            <w10:anchorlock/>
          </v:shape>
          <o:OLEObject Type="Embed" ProgID="AutoCAD.Drawing.17" ShapeID="_x0000_i1025" DrawAspect="Content" ObjectID="_1468075727" r:id="rId31">
            <o:LockedField>false</o:LockedField>
          </o:OLEObject>
        </w:object>
      </w:r>
    </w:p>
    <w:p>
      <w:pPr>
        <w:rPr>
          <w:rFonts w:ascii="宋体" w:hAnsi="宋体"/>
          <w:szCs w:val="21"/>
        </w:rPr>
      </w:pPr>
      <w:r>
        <w:rPr>
          <w:rFonts w:hint="eastAsia" w:ascii="宋体" w:hAnsi="宋体"/>
          <w:szCs w:val="21"/>
        </w:rPr>
        <w:t xml:space="preserve">                             安装前后直管段图</w:t>
      </w:r>
    </w:p>
    <w:p>
      <w:pPr>
        <w:rPr>
          <w:rFonts w:ascii="黑体" w:hAnsi="黑体" w:eastAsia="黑体"/>
          <w:sz w:val="24"/>
        </w:rPr>
      </w:pPr>
      <w:r>
        <w:rPr>
          <w:rFonts w:ascii="宋体" w:hAnsi="宋体"/>
          <w:szCs w:val="21"/>
        </w:rPr>
        <w:pict>
          <v:shape id="_x0000_s1431" o:spid="_x0000_s1431" o:spt="202" type="#_x0000_t202" style="position:absolute;left:0pt;margin-left:225.3pt;margin-top:14.2pt;height:54pt;width:165.8pt;z-index:251614208;mso-width-relative:margin;mso-height-relative:margin;mso-width-percent:400;mso-height-percent:200;" stroked="f" coordsize="21600,21600">
            <v:path/>
            <v:fill focussize="0,0"/>
            <v:stroke on="f" joinstyle="miter"/>
            <v:imagedata o:title=""/>
            <o:lock v:ext="edit"/>
            <v:textbox style="mso-fit-shape-to-text:t;">
              <w:txbxContent>
                <w:p>
                  <w:r>
                    <w:rPr>
                      <w:rFonts w:hint="eastAsia" w:ascii="宋体" w:hAnsi="宋体"/>
                    </w:rPr>
                    <w:t>2</w:t>
                  </w:r>
                  <w:r>
                    <w:rPr>
                      <w:rFonts w:hint="eastAsia"/>
                    </w:rPr>
                    <w:t>、现场满足不了直管段要求时，可以串接气体整流器，以便大幅度降低对直管段要求。</w:t>
                  </w:r>
                </w:p>
              </w:txbxContent>
            </v:textbox>
          </v:shape>
        </w:pict>
      </w:r>
      <w:r>
        <w:rPr>
          <w:rFonts w:hint="eastAsia" w:ascii="黑体" w:hAnsi="黑体" w:eastAsia="黑体"/>
          <w:sz w:val="24"/>
        </w:rPr>
        <w:t xml:space="preserve"> </w:t>
      </w:r>
    </w:p>
    <w:p>
      <w:pPr>
        <w:rPr>
          <w:rFonts w:ascii="宋体" w:hAnsi="宋体"/>
          <w:sz w:val="24"/>
        </w:rPr>
      </w:pPr>
      <w:r>
        <w:rPr>
          <w:rFonts w:ascii="黑体" w:hAnsi="黑体" w:eastAsia="黑体"/>
          <w:b/>
          <w:szCs w:val="21"/>
        </w:rPr>
        <w:pict>
          <v:shape id="_x0000_s1430" o:spid="_x0000_s1430" o:spt="75" type="#_x0000_t75" style="position:absolute;left:0pt;margin-left:-4.5pt;margin-top:10.6pt;height:120pt;width:219pt;z-index:251613184;mso-width-relative:page;mso-height-relative:page;" o:ole="t" filled="f" o:preferrelative="t" stroked="f" coordsize="21600,21600">
            <v:path/>
            <v:fill on="f" focussize="0,0"/>
            <v:stroke on="f" joinstyle="miter"/>
            <v:imagedata r:id="rId34" o:title=""/>
            <o:lock v:ext="edit" aspectratio="t"/>
          </v:shape>
          <o:OLEObject Type="Embed" ProgID="Excel.Sheet.8" ShapeID="_x0000_s1430" DrawAspect="Content" ObjectID="_1468075728" r:id="rId33">
            <o:LockedField>false</o:LockedField>
          </o:OLEObject>
        </w:pict>
      </w:r>
      <w:r>
        <w:rPr>
          <w:rFonts w:hint="eastAsia" w:ascii="黑体" w:hAnsi="黑体" w:eastAsia="黑体"/>
          <w:sz w:val="24"/>
        </w:rPr>
        <w:t xml:space="preserve">                                      </w:t>
      </w:r>
    </w:p>
    <w:p>
      <w:pPr>
        <w:rPr>
          <w:rFonts w:ascii="黑体" w:hAnsi="黑体" w:eastAsia="黑体"/>
          <w:sz w:val="24"/>
        </w:rPr>
      </w:pPr>
    </w:p>
    <w:p>
      <w:pPr>
        <w:rPr>
          <w:rFonts w:ascii="黑体" w:hAnsi="黑体" w:eastAsia="黑体"/>
          <w:sz w:val="24"/>
        </w:rPr>
      </w:pPr>
    </w:p>
    <w:p>
      <w:pPr>
        <w:rPr>
          <w:rFonts w:ascii="黑体" w:hAnsi="黑体" w:eastAsia="黑体"/>
          <w:sz w:val="24"/>
        </w:rPr>
      </w:pPr>
    </w:p>
    <w:p>
      <w:pPr>
        <w:rPr>
          <w:rFonts w:ascii="黑体" w:hAnsi="黑体" w:eastAsia="黑体"/>
          <w:sz w:val="24"/>
        </w:rPr>
      </w:pPr>
    </w:p>
    <w:p>
      <w:pPr>
        <w:rPr>
          <w:rFonts w:ascii="黑体" w:hAnsi="黑体" w:eastAsia="黑体"/>
          <w:sz w:val="24"/>
        </w:rPr>
      </w:pPr>
    </w:p>
    <w:p>
      <w:pPr>
        <w:rPr>
          <w:rFonts w:ascii="黑体" w:hAnsi="黑体" w:eastAsia="黑体"/>
          <w:sz w:val="24"/>
        </w:rPr>
      </w:pPr>
    </w:p>
    <w:p>
      <w:pPr>
        <w:rPr>
          <w:rFonts w:ascii="黑体" w:hAnsi="黑体" w:eastAsia="黑体"/>
          <w:sz w:val="24"/>
        </w:rPr>
      </w:pPr>
    </w:p>
    <w:p>
      <w:pPr>
        <w:rPr>
          <w:rFonts w:ascii="黑体" w:hAnsi="黑体" w:eastAsia="黑体"/>
          <w:sz w:val="24"/>
        </w:rPr>
      </w:pPr>
    </w:p>
    <w:p>
      <w:pPr>
        <w:rPr>
          <w:rFonts w:ascii="黑体" w:hAnsi="黑体" w:eastAsia="黑体"/>
          <w:sz w:val="24"/>
        </w:rPr>
      </w:pPr>
      <w:r>
        <w:rPr>
          <w:rFonts w:ascii="黑体" w:hAnsi="黑体" w:eastAsia="黑体"/>
          <w:sz w:val="24"/>
        </w:rPr>
        <w:br w:type="page"/>
      </w:r>
      <w:r>
        <w:rPr>
          <w:rFonts w:hint="eastAsia" w:ascii="黑体" w:hAnsi="黑体" w:eastAsia="黑体"/>
          <w:sz w:val="24"/>
        </w:rPr>
        <w:t>（2）热式气体质量流量计底座</w:t>
      </w:r>
    </w:p>
    <w:p>
      <w:pPr>
        <w:rPr>
          <w:rFonts w:ascii="宋体" w:hAnsi="宋体"/>
          <w:szCs w:val="21"/>
        </w:rPr>
      </w:pPr>
      <w:r>
        <w:drawing>
          <wp:anchor distT="0" distB="0" distL="114300" distR="114300" simplePos="0" relativeHeight="251742208" behindDoc="0" locked="0" layoutInCell="1" allowOverlap="1">
            <wp:simplePos x="0" y="0"/>
            <wp:positionH relativeFrom="column">
              <wp:posOffset>3162300</wp:posOffset>
            </wp:positionH>
            <wp:positionV relativeFrom="paragraph">
              <wp:posOffset>100330</wp:posOffset>
            </wp:positionV>
            <wp:extent cx="825500" cy="1132840"/>
            <wp:effectExtent l="19050" t="0" r="0" b="0"/>
            <wp:wrapNone/>
            <wp:docPr id="626" name="图片 626" descr="%COTRPYN{`9HV0]JRVSBT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图片 626" descr="%COTRPYN{`9HV0]JRVSBTG1"/>
                    <pic:cNvPicPr>
                      <a:picLocks noChangeAspect="1" noChangeArrowheads="1"/>
                    </pic:cNvPicPr>
                  </pic:nvPicPr>
                  <pic:blipFill>
                    <a:blip r:embed="rId35" cstate="print"/>
                    <a:srcRect/>
                    <a:stretch>
                      <a:fillRect/>
                    </a:stretch>
                  </pic:blipFill>
                  <pic:spPr>
                    <a:xfrm>
                      <a:off x="0" y="0"/>
                      <a:ext cx="825500" cy="1132840"/>
                    </a:xfrm>
                    <a:prstGeom prst="rect">
                      <a:avLst/>
                    </a:prstGeom>
                    <a:noFill/>
                    <a:ln w="9525">
                      <a:noFill/>
                      <a:miter lim="800000"/>
                      <a:headEnd/>
                      <a:tailEnd/>
                    </a:ln>
                  </pic:spPr>
                </pic:pic>
              </a:graphicData>
            </a:graphic>
          </wp:anchor>
        </w:drawing>
      </w:r>
      <w:r>
        <w:drawing>
          <wp:anchor distT="0" distB="0" distL="114300" distR="114300" simplePos="0" relativeHeight="251574272" behindDoc="0" locked="0" layoutInCell="1" allowOverlap="1">
            <wp:simplePos x="0" y="0"/>
            <wp:positionH relativeFrom="column">
              <wp:posOffset>457200</wp:posOffset>
            </wp:positionH>
            <wp:positionV relativeFrom="paragraph">
              <wp:posOffset>0</wp:posOffset>
            </wp:positionV>
            <wp:extent cx="1143000" cy="1247775"/>
            <wp:effectExtent l="19050" t="0" r="0" b="0"/>
            <wp:wrapNone/>
            <wp:docPr id="113" name="图片 113" descr="标准型焊接底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标准型焊接底座"/>
                    <pic:cNvPicPr>
                      <a:picLocks noChangeAspect="1" noChangeArrowheads="1"/>
                    </pic:cNvPicPr>
                  </pic:nvPicPr>
                  <pic:blipFill>
                    <a:blip r:embed="rId36" cstate="print"/>
                    <a:srcRect l="8315" t="4527" r="8315"/>
                    <a:stretch>
                      <a:fillRect/>
                    </a:stretch>
                  </pic:blipFill>
                  <pic:spPr>
                    <a:xfrm>
                      <a:off x="0" y="0"/>
                      <a:ext cx="1143000" cy="1247775"/>
                    </a:xfrm>
                    <a:prstGeom prst="rect">
                      <a:avLst/>
                    </a:prstGeom>
                    <a:noFill/>
                    <a:ln w="9525">
                      <a:noFill/>
                      <a:miter lim="800000"/>
                      <a:headEnd/>
                      <a:tailEnd/>
                    </a:ln>
                  </pic:spPr>
                </pic:pic>
              </a:graphicData>
            </a:graphic>
          </wp:anchor>
        </w:drawing>
      </w: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ind w:firstLine="630" w:firstLineChars="300"/>
        <w:rPr>
          <w:rFonts w:ascii="宋体" w:hAnsi="宋体"/>
          <w:szCs w:val="21"/>
        </w:rPr>
      </w:pPr>
    </w:p>
    <w:p>
      <w:pPr>
        <w:ind w:firstLine="630" w:firstLineChars="300"/>
        <w:rPr>
          <w:rFonts w:ascii="宋体" w:hAnsi="宋体"/>
          <w:szCs w:val="21"/>
        </w:rPr>
      </w:pPr>
      <w:r>
        <w:rPr>
          <w:rFonts w:hint="eastAsia" w:ascii="宋体" w:hAnsi="宋体"/>
          <w:szCs w:val="21"/>
        </w:rPr>
        <w:t>图5 在线安装型焊接底座                   图 6  精简型焊</w:t>
      </w:r>
    </w:p>
    <w:p>
      <w:pPr>
        <w:rPr>
          <w:rFonts w:ascii="宋体" w:hAnsi="宋体"/>
          <w:szCs w:val="21"/>
        </w:rPr>
      </w:pPr>
    </w:p>
    <w:p>
      <w:pPr>
        <w:rPr>
          <w:rFonts w:ascii="黑体" w:hAnsi="黑体" w:eastAsia="黑体"/>
          <w:b/>
          <w:sz w:val="24"/>
        </w:rPr>
      </w:pPr>
      <w:r>
        <w:rPr>
          <w:rFonts w:hint="eastAsia" w:ascii="黑体" w:hAnsi="黑体" w:eastAsia="黑体"/>
          <w:b/>
          <w:sz w:val="24"/>
        </w:rPr>
        <w:drawing>
          <wp:anchor distT="0" distB="0" distL="114300" distR="114300" simplePos="0" relativeHeight="251575296" behindDoc="1" locked="0" layoutInCell="1" allowOverlap="1">
            <wp:simplePos x="0" y="0"/>
            <wp:positionH relativeFrom="column">
              <wp:posOffset>0</wp:posOffset>
            </wp:positionH>
            <wp:positionV relativeFrom="paragraph">
              <wp:posOffset>0</wp:posOffset>
            </wp:positionV>
            <wp:extent cx="198120" cy="198120"/>
            <wp:effectExtent l="19050" t="0" r="0" b="0"/>
            <wp:wrapTight wrapText="bothSides">
              <wp:wrapPolygon>
                <wp:start x="-2077" y="0"/>
                <wp:lineTo x="-2077" y="18692"/>
                <wp:lineTo x="20769" y="18692"/>
                <wp:lineTo x="20769" y="0"/>
                <wp:lineTo x="-2077" y="0"/>
              </wp:wrapPolygon>
            </wp:wrapTight>
            <wp:docPr id="115" name="图片 115" descr="禁止标志"/>
            <wp:cNvGraphicFramePr/>
            <a:graphic xmlns:a="http://schemas.openxmlformats.org/drawingml/2006/main">
              <a:graphicData uri="http://schemas.openxmlformats.org/drawingml/2006/picture">
                <pic:pic xmlns:pic="http://schemas.openxmlformats.org/drawingml/2006/picture">
                  <pic:nvPicPr>
                    <pic:cNvPr id="115" name="图片 115" descr="禁止标志"/>
                    <pic:cNvPicPr preferRelativeResize="0">
                      <a:picLocks noChangeArrowheads="1"/>
                    </pic:cNvPicPr>
                  </pic:nvPicPr>
                  <pic:blipFill>
                    <a:blip r:embed="rId18" cstate="print"/>
                    <a:srcRect/>
                    <a:stretch>
                      <a:fillRect/>
                    </a:stretch>
                  </pic:blipFill>
                  <pic:spPr>
                    <a:xfrm>
                      <a:off x="0" y="0"/>
                      <a:ext cx="198120" cy="198120"/>
                    </a:xfrm>
                    <a:prstGeom prst="rect">
                      <a:avLst/>
                    </a:prstGeom>
                    <a:noFill/>
                    <a:ln w="9525">
                      <a:noFill/>
                      <a:miter lim="800000"/>
                      <a:headEnd/>
                      <a:tailEnd/>
                    </a:ln>
                  </pic:spPr>
                </pic:pic>
              </a:graphicData>
            </a:graphic>
          </wp:anchor>
        </w:drawing>
      </w:r>
      <w:r>
        <w:rPr>
          <w:rFonts w:hint="eastAsia" w:ascii="黑体" w:hAnsi="黑体" w:eastAsia="黑体"/>
          <w:b/>
          <w:sz w:val="24"/>
        </w:rPr>
        <w:t>禁止在爆炸环境里进行焊接操作。</w:t>
      </w:r>
    </w:p>
    <w:p>
      <w:pPr>
        <w:rPr>
          <w:rFonts w:ascii="黑体" w:hAnsi="黑体" w:eastAsia="黑体"/>
          <w:b/>
          <w:sz w:val="24"/>
        </w:rPr>
      </w:pPr>
    </w:p>
    <w:p>
      <w:pPr>
        <w:ind w:firstLine="602" w:firstLineChars="250"/>
        <w:rPr>
          <w:rFonts w:ascii="黑体" w:hAnsi="黑体" w:eastAsia="黑体"/>
          <w:b/>
          <w:sz w:val="24"/>
        </w:rPr>
      </w:pPr>
      <w:r>
        <w:rPr>
          <w:rFonts w:hint="eastAsia" w:ascii="黑体" w:hAnsi="黑体" w:eastAsia="黑体"/>
          <w:b/>
          <w:sz w:val="24"/>
        </w:rPr>
        <w:drawing>
          <wp:anchor distT="0" distB="0" distL="114300" distR="114300" simplePos="0" relativeHeight="251576320" behindDoc="0" locked="0" layoutInCell="1" allowOverlap="0">
            <wp:simplePos x="0" y="0"/>
            <wp:positionH relativeFrom="column">
              <wp:posOffset>0</wp:posOffset>
            </wp:positionH>
            <wp:positionV relativeFrom="paragraph">
              <wp:posOffset>0</wp:posOffset>
            </wp:positionV>
            <wp:extent cx="228600" cy="198755"/>
            <wp:effectExtent l="19050" t="0" r="0" b="0"/>
            <wp:wrapNone/>
            <wp:docPr id="116" name="图片 116" descr="OE_DC2IQ9_BMFVFIG@_J]K1"/>
            <wp:cNvGraphicFramePr/>
            <a:graphic xmlns:a="http://schemas.openxmlformats.org/drawingml/2006/main">
              <a:graphicData uri="http://schemas.openxmlformats.org/drawingml/2006/picture">
                <pic:pic xmlns:pic="http://schemas.openxmlformats.org/drawingml/2006/picture">
                  <pic:nvPicPr>
                    <pic:cNvPr id="116" name="图片 116"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黑体" w:hAnsi="黑体" w:eastAsia="黑体"/>
          <w:b/>
          <w:sz w:val="24"/>
        </w:rPr>
        <w:t>对焊接有特殊要求的环境应按照相关要求进行操作。</w:t>
      </w:r>
    </w:p>
    <w:p>
      <w:pPr>
        <w:rPr>
          <w:rFonts w:ascii="宋体" w:hAnsi="宋体"/>
          <w:szCs w:val="21"/>
        </w:rPr>
      </w:pPr>
      <w:r>
        <w:rPr>
          <w:rFonts w:hint="eastAsia" w:ascii="宋体" w:hAnsi="宋体"/>
          <w:szCs w:val="21"/>
        </w:rPr>
        <w:t>底座根据安装方式不同，分为标准型和精简型，安装时应使底座位于管道截面方向的最顶端，并使底座通孔的轴心垂直管道轴心。理想的底座焊接位置和焊接工艺。（如下图</w:t>
      </w:r>
    </w:p>
    <w:p>
      <w:r>
        <w:pict>
          <v:line id="_x0000_s1143" o:spid="_x0000_s1143" o:spt="20" style="position:absolute;left:0pt;flip:x y;margin-left:107.5pt;margin-top:86pt;height:58.3pt;width:63.65pt;z-index:251577344;mso-width-relative:page;mso-height-relative:page;" coordsize="21600,21600">
            <v:path arrowok="t"/>
            <v:fill focussize="0,0"/>
            <v:stroke endarrow="classic"/>
            <v:imagedata o:title=""/>
            <o:lock v:ext="edit"/>
          </v:line>
        </w:pict>
      </w:r>
      <w:r>
        <w:pict>
          <v:line id="_x0000_s1144" o:spid="_x0000_s1144" o:spt="20" style="position:absolute;left:0pt;margin-left:171pt;margin-top:144.3pt;height:0pt;width:108pt;z-index:251578368;mso-width-relative:page;mso-height-relative:page;" coordsize="21600,21600">
            <v:path arrowok="t"/>
            <v:fill focussize="0,0"/>
            <v:stroke/>
            <v:imagedata o:title=""/>
            <o:lock v:ext="edit"/>
          </v:line>
        </w:pict>
      </w:r>
      <w:r>
        <w:pict>
          <v:shape id="_x0000_s1147" o:spid="_x0000_s1147" o:spt="202" type="#_x0000_t202" style="position:absolute;left:0pt;margin-left:171pt;margin-top:89.7pt;height:54.6pt;width:153pt;z-index:251579392;mso-width-relative:page;mso-height-relative:page;" stroked="f" coordsize="21600,21600">
            <v:path/>
            <v:fill focussize="0,0"/>
            <v:stroke on="f" joinstyle="miter"/>
            <v:imagedata o:title=""/>
            <o:lock v:ext="edit"/>
            <v:textbox>
              <w:txbxContent>
                <w:p>
                  <w:r>
                    <w:rPr>
                      <w:rFonts w:hint="eastAsia"/>
                    </w:rPr>
                    <w:t>底座在焊接前都要采用线切割加工成与管道外径相同的圆弧</w:t>
                  </w:r>
                </w:p>
                <w:p>
                  <w:r>
                    <w:rPr>
                      <w:rFonts w:hint="eastAsia"/>
                    </w:rPr>
                    <w:t>以确保焊接的密封性</w:t>
                  </w:r>
                </w:p>
              </w:txbxContent>
            </v:textbox>
          </v:shape>
        </w:pict>
      </w:r>
      <w:r>
        <w:object>
          <v:shape id="_x0000_i1026" o:spt="75" type="#_x0000_t75" style="height:136.5pt;width:162pt;" o:ole="t" filled="f" o:preferrelative="t" stroked="f" coordsize="21600,21600">
            <v:path/>
            <v:fill on="f" focussize="0,0"/>
            <v:stroke on="f" joinstyle="miter"/>
            <v:imagedata r:id="rId38" cropleft="25638f" croptop="13919f" cropright="21845f" cropbottom="10668f" o:title=""/>
            <o:lock v:ext="edit" aspectratio="t"/>
            <w10:wrap type="none"/>
            <w10:anchorlock/>
          </v:shape>
          <o:OLEObject Type="Embed" ProgID="AutoCAD.Drawing.17" ShapeID="_x0000_i1026" DrawAspect="Content" ObjectID="_1468075729" r:id="rId37">
            <o:LockedField>false</o:LockedField>
          </o:OLEObject>
        </w:object>
      </w:r>
    </w:p>
    <w:p>
      <w:pPr>
        <w:ind w:firstLine="630" w:firstLineChars="300"/>
        <w:rPr>
          <w:rFonts w:ascii="宋体" w:hAnsi="宋体"/>
          <w:szCs w:val="21"/>
        </w:rPr>
      </w:pPr>
      <w:r>
        <w:rPr>
          <w:rFonts w:hint="eastAsia" w:ascii="宋体" w:hAnsi="宋体"/>
          <w:szCs w:val="21"/>
        </w:rPr>
        <w:t>图 7  理想底座焊接位置</w:t>
      </w:r>
    </w:p>
    <w:p>
      <w:pPr>
        <w:jc w:val="right"/>
        <w:rPr>
          <w:rFonts w:ascii="黑体" w:hAnsi="黑体" w:eastAsia="黑体"/>
          <w:b/>
          <w:sz w:val="24"/>
        </w:rPr>
      </w:pPr>
      <w:r>
        <w:rPr>
          <w:rFonts w:hint="eastAsia" w:ascii="黑体" w:hAnsi="黑体" w:eastAsia="黑体"/>
          <w:b/>
          <w:sz w:val="24"/>
        </w:rPr>
        <w:t>仪表的安装</w:t>
      </w:r>
    </w:p>
    <w:p>
      <w:pPr>
        <w:rPr>
          <w:rFonts w:ascii="黑体" w:hAnsi="黑体" w:eastAsia="黑体"/>
          <w:b/>
          <w:szCs w:val="21"/>
        </w:rPr>
      </w:pPr>
      <w:r>
        <w:rPr>
          <w:rFonts w:hint="eastAsia" w:ascii="黑体" w:hAnsi="黑体" w:eastAsia="黑体"/>
          <w:b/>
          <w:szCs w:val="21"/>
        </w:rPr>
        <w:t>参照附录1图（精简型热式气体质量流量计）</w:t>
      </w:r>
    </w:p>
    <w:p>
      <w:pPr>
        <w:numPr>
          <w:ilvl w:val="0"/>
          <w:numId w:val="6"/>
        </w:numPr>
        <w:rPr>
          <w:rFonts w:ascii="宋体" w:hAnsi="宋体"/>
          <w:szCs w:val="21"/>
        </w:rPr>
      </w:pPr>
      <w:r>
        <w:rPr>
          <w:rFonts w:hint="eastAsia" w:ascii="宋体" w:hAnsi="宋体"/>
          <w:szCs w:val="21"/>
        </w:rPr>
        <w:t>在安装精简型热式气体质量流量计前请确认管道的实际内径和壁厚。</w:t>
      </w:r>
    </w:p>
    <w:p>
      <w:pPr>
        <w:numPr>
          <w:ilvl w:val="0"/>
          <w:numId w:val="6"/>
        </w:numPr>
        <w:rPr>
          <w:rFonts w:ascii="宋体" w:hAnsi="宋体"/>
          <w:szCs w:val="21"/>
        </w:rPr>
      </w:pPr>
      <w:r>
        <w:rPr>
          <w:rFonts w:hint="eastAsia" w:ascii="宋体" w:hAnsi="宋体"/>
          <w:szCs w:val="21"/>
        </w:rPr>
        <w:t>将热式气体质量流量计的其余部分一起装入专用球阀内，根据实际管道内径和壁厚计算出要插入的深度。这一步可以插入个大致尺寸并用手拧紧螺母。</w:t>
      </w:r>
    </w:p>
    <w:p>
      <w:pPr>
        <w:numPr>
          <w:ilvl w:val="0"/>
          <w:numId w:val="6"/>
        </w:numPr>
        <w:rPr>
          <w:rFonts w:ascii="宋体" w:hAnsi="宋体"/>
          <w:szCs w:val="21"/>
        </w:rPr>
      </w:pPr>
      <w:r>
        <w:rPr>
          <w:rFonts w:hint="eastAsia" w:ascii="宋体" w:hAnsi="宋体"/>
          <w:szCs w:val="21"/>
        </w:rPr>
        <w:t xml:space="preserve">转动传感器连杆，使标记箭头与介质流动方向相同。 </w:t>
      </w:r>
    </w:p>
    <w:p>
      <w:pPr>
        <w:numPr>
          <w:ilvl w:val="0"/>
          <w:numId w:val="6"/>
        </w:numPr>
        <w:rPr>
          <w:rFonts w:ascii="宋体" w:hAnsi="宋体"/>
          <w:szCs w:val="21"/>
        </w:rPr>
      </w:pPr>
      <w:r>
        <w:rPr>
          <w:rFonts w:hint="eastAsia" w:ascii="宋体" w:hAnsi="宋体"/>
          <w:szCs w:val="21"/>
        </w:rPr>
        <w:t>根据现场测得的数据换算出在传感器连接杆上的相应刻度，锁紧螺母即可。</w:t>
      </w:r>
    </w:p>
    <w:p>
      <w:pPr>
        <w:numPr>
          <w:ilvl w:val="0"/>
          <w:numId w:val="6"/>
        </w:numPr>
        <w:rPr>
          <w:rFonts w:ascii="宋体" w:hAnsi="宋体"/>
          <w:szCs w:val="21"/>
        </w:rPr>
      </w:pPr>
      <w:r>
        <w:rPr>
          <w:rFonts w:hint="eastAsia" w:ascii="宋体" w:hAnsi="宋体"/>
          <w:szCs w:val="21"/>
        </w:rPr>
        <w:t>如果您是横向安装的本款仪表的显示屏可以90°180°270°的灵活安装，满足你现场实际需要。</w:t>
      </w:r>
    </w:p>
    <w:p>
      <w:pPr>
        <w:rPr>
          <w:rFonts w:ascii="宋体" w:hAnsi="宋体"/>
          <w:szCs w:val="21"/>
        </w:rPr>
      </w:pPr>
    </w:p>
    <w:p>
      <w:pPr>
        <w:rPr>
          <w:rFonts w:ascii="黑体" w:hAnsi="黑体" w:eastAsia="黑体"/>
          <w:b/>
          <w:szCs w:val="21"/>
        </w:rPr>
      </w:pPr>
      <w:r>
        <w:rPr>
          <w:rFonts w:hint="eastAsia" w:ascii="黑体" w:hAnsi="黑体" w:eastAsia="黑体"/>
          <w:b/>
          <w:szCs w:val="21"/>
        </w:rPr>
        <w:t>参照附录2图（满管型热式气体质量流量计）</w:t>
      </w:r>
    </w:p>
    <w:p>
      <w:pPr>
        <w:ind w:firstLine="420" w:firstLineChars="200"/>
        <w:rPr>
          <w:rFonts w:ascii="宋体" w:hAnsi="宋体"/>
          <w:szCs w:val="21"/>
        </w:rPr>
      </w:pPr>
      <w:r>
        <w:rPr>
          <w:rFonts w:hint="eastAsia" w:ascii="宋体" w:hAnsi="宋体"/>
          <w:szCs w:val="21"/>
        </w:rPr>
        <w:drawing>
          <wp:anchor distT="0" distB="0" distL="114300" distR="114300" simplePos="0" relativeHeight="251581440" behindDoc="0" locked="0" layoutInCell="1" allowOverlap="0">
            <wp:simplePos x="0" y="0"/>
            <wp:positionH relativeFrom="column">
              <wp:posOffset>0</wp:posOffset>
            </wp:positionH>
            <wp:positionV relativeFrom="paragraph">
              <wp:posOffset>0</wp:posOffset>
            </wp:positionV>
            <wp:extent cx="228600" cy="198755"/>
            <wp:effectExtent l="19050" t="0" r="0" b="0"/>
            <wp:wrapNone/>
            <wp:docPr id="127" name="图片 127" descr="OE_DC2IQ9_BMFVFIG@_J]K1"/>
            <wp:cNvGraphicFramePr/>
            <a:graphic xmlns:a="http://schemas.openxmlformats.org/drawingml/2006/main">
              <a:graphicData uri="http://schemas.openxmlformats.org/drawingml/2006/picture">
                <pic:pic xmlns:pic="http://schemas.openxmlformats.org/drawingml/2006/picture">
                  <pic:nvPicPr>
                    <pic:cNvPr id="127" name="图片 127"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宋体" w:hAnsi="宋体"/>
          <w:szCs w:val="21"/>
        </w:rPr>
        <w:t>在预安装前请再次确认。管段的连接方式，准备法兰连接相关的物品如垫片和螺栓等。</w:t>
      </w:r>
    </w:p>
    <w:p>
      <w:pPr>
        <w:ind w:firstLine="420" w:firstLineChars="200"/>
        <w:rPr>
          <w:rFonts w:ascii="宋体" w:hAnsi="宋体"/>
          <w:szCs w:val="21"/>
        </w:rPr>
      </w:pPr>
      <w:r>
        <w:rPr>
          <w:rFonts w:hint="eastAsia" w:ascii="宋体" w:hAnsi="宋体"/>
          <w:szCs w:val="21"/>
        </w:rPr>
        <w:drawing>
          <wp:anchor distT="0" distB="0" distL="114300" distR="114300" simplePos="0" relativeHeight="251580416" behindDoc="0" locked="0" layoutInCell="1" allowOverlap="0">
            <wp:simplePos x="0" y="0"/>
            <wp:positionH relativeFrom="column">
              <wp:posOffset>0</wp:posOffset>
            </wp:positionH>
            <wp:positionV relativeFrom="paragraph">
              <wp:posOffset>0</wp:posOffset>
            </wp:positionV>
            <wp:extent cx="228600" cy="198755"/>
            <wp:effectExtent l="19050" t="0" r="0" b="0"/>
            <wp:wrapNone/>
            <wp:docPr id="126" name="图片 126" descr="OE_DC2IQ9_BMFVFIG@_J]K1"/>
            <wp:cNvGraphicFramePr/>
            <a:graphic xmlns:a="http://schemas.openxmlformats.org/drawingml/2006/main">
              <a:graphicData uri="http://schemas.openxmlformats.org/drawingml/2006/picture">
                <pic:pic xmlns:pic="http://schemas.openxmlformats.org/drawingml/2006/picture">
                  <pic:nvPicPr>
                    <pic:cNvPr id="126" name="图片 126" descr="OE_DC2IQ9_BMFVFIG@_J]K1"/>
                    <pic:cNvPicPr>
                      <a:picLocks noChangeArrowheads="1"/>
                    </pic:cNvPicPr>
                  </pic:nvPicPr>
                  <pic:blipFill>
                    <a:blip r:embed="rId16" cstate="print"/>
                    <a:srcRect r="-7892" b="3436"/>
                    <a:stretch>
                      <a:fillRect/>
                    </a:stretch>
                  </pic:blipFill>
                  <pic:spPr>
                    <a:xfrm>
                      <a:off x="0" y="0"/>
                      <a:ext cx="228600" cy="198755"/>
                    </a:xfrm>
                    <a:prstGeom prst="rect">
                      <a:avLst/>
                    </a:prstGeom>
                    <a:noFill/>
                    <a:ln w="9525">
                      <a:noFill/>
                      <a:miter lim="800000"/>
                      <a:headEnd/>
                      <a:tailEnd/>
                    </a:ln>
                  </pic:spPr>
                </pic:pic>
              </a:graphicData>
            </a:graphic>
          </wp:anchor>
        </w:drawing>
      </w:r>
      <w:r>
        <w:rPr>
          <w:rFonts w:hint="eastAsia" w:ascii="宋体" w:hAnsi="宋体"/>
          <w:szCs w:val="21"/>
        </w:rPr>
        <w:t>安装前必须停产，并严格遵守工厂的相关规定。</w:t>
      </w:r>
    </w:p>
    <w:p>
      <w:pPr>
        <w:ind w:firstLine="420" w:firstLineChars="200"/>
        <w:rPr>
          <w:rFonts w:ascii="宋体" w:hAnsi="宋体"/>
          <w:szCs w:val="21"/>
        </w:rPr>
      </w:pPr>
      <w:r>
        <w:rPr>
          <w:rFonts w:hint="eastAsia" w:ascii="宋体" w:hAnsi="宋体"/>
          <w:szCs w:val="21"/>
        </w:rPr>
        <w:t>满管型仪表在出厂是已经把传感器正确的装配在专用的管段上，用户只需要把管道装配到现场，因此相对现场插入式的安装要简单些。首先在管路上选择合适的安装点然后按照必要配套的管段的长度切割管道、安装相应法兰和螺栓。确定流体流量要与满管型热式气体质量流量计所标的流量标识一致。并且显示屏要垂直与水平面，管道轴心要平行水平面，误差不能超过±2.5°最后用螺栓锁紧仪表。</w:t>
      </w:r>
    </w:p>
    <w:p>
      <w:pPr>
        <w:jc w:val="right"/>
        <w:rPr>
          <w:rFonts w:ascii="黑体" w:hAnsi="黑体" w:eastAsia="黑体"/>
          <w:b/>
          <w:szCs w:val="21"/>
        </w:rPr>
      </w:pPr>
    </w:p>
    <w:p>
      <w:pPr>
        <w:jc w:val="right"/>
        <w:rPr>
          <w:rFonts w:ascii="黑体" w:hAnsi="黑体" w:eastAsia="黑体"/>
          <w:sz w:val="28"/>
          <w:szCs w:val="28"/>
        </w:rPr>
      </w:pPr>
      <w:r>
        <w:rPr>
          <w:rFonts w:hint="eastAsia" w:ascii="黑体" w:hAnsi="黑体" w:eastAsia="黑体"/>
          <w:b/>
          <w:szCs w:val="21"/>
        </w:rPr>
        <w:t xml:space="preserve"> </w:t>
      </w:r>
      <w:r>
        <w:rPr>
          <w:rFonts w:ascii="黑体" w:hAnsi="黑体" w:eastAsia="黑体"/>
          <w:sz w:val="28"/>
          <w:szCs w:val="28"/>
        </w:rPr>
        <w:pict>
          <v:line id="_x0000_s1155" o:spid="_x0000_s1155" o:spt="20" style="position:absolute;left:0pt;flip:x;margin-left:324pt;margin-top:31.2pt;height:0pt;width:98.95pt;z-index:251582464;mso-width-relative:page;mso-height-relative:page;" coordsize="21600,21600">
            <v:path arrowok="t"/>
            <v:fill focussize="0,0"/>
            <v:stroke weight="1pt"/>
            <v:imagedata o:title=""/>
            <o:lock v:ext="edit"/>
          </v:line>
        </w:pict>
      </w:r>
      <w:r>
        <w:rPr>
          <w:rFonts w:hint="eastAsia" w:ascii="黑体" w:hAnsi="黑体" w:eastAsia="黑体"/>
          <w:sz w:val="28"/>
          <w:szCs w:val="28"/>
        </w:rPr>
        <w:t>4.调试与运行</w:t>
      </w:r>
    </w:p>
    <w:p>
      <w:pPr>
        <w:ind w:firstLine="141" w:firstLineChars="50"/>
        <w:rPr>
          <w:rFonts w:ascii="宋体" w:hAnsi="宋体"/>
          <w:b/>
          <w:sz w:val="28"/>
          <w:szCs w:val="28"/>
        </w:rPr>
      </w:pPr>
      <w:r>
        <w:rPr>
          <w:rFonts w:hint="eastAsia" w:ascii="宋体" w:hAnsi="宋体"/>
          <w:b/>
          <w:sz w:val="28"/>
          <w:szCs w:val="28"/>
        </w:rPr>
        <w:t>4.1工作状态下主界面 (如下图)</w:t>
      </w: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r>
        <w:rPr>
          <w:rFonts w:ascii="宋体" w:hAnsi="宋体"/>
          <w:sz w:val="24"/>
        </w:rPr>
        <w:pict>
          <v:group id="_x0000_s1474" o:spid="_x0000_s1474" o:spt="203" style="position:absolute;left:0pt;margin-left:31pt;margin-top:3.3pt;height:239.55pt;width:437pt;z-index:251615232;mso-width-relative:page;mso-height-relative:page;" coordorigin="2251,2490" coordsize="8243,4454">
            <o:lock v:ext="edit"/>
            <v:group id="_x0000_s1473" o:spid="_x0000_s1473" o:spt="203" style="position:absolute;left:3952;top:2490;height:4411;width:4443;" coordorigin="3952,2490" coordsize="4443,4411">
              <o:lock v:ext="edit"/>
              <v:shape id="_x0000_s1441" o:spid="_x0000_s1441" o:spt="3" type="#_x0000_t3" style="position:absolute;left:3952;top:2490;height:4411;width:4443;" coordsize="21600,21600">
                <v:path/>
                <v:fill focussize="0,0"/>
                <v:stroke/>
                <v:imagedata o:title=""/>
                <o:lock v:ext="edit"/>
                <v:textbox inset="6.55196850393701pt,3.2759842519685pt,6.55196850393701pt,3.2759842519685pt">
                  <w:txbxContent>
                    <w:p>
                      <w:pPr>
                        <w:ind w:firstLine="1100" w:firstLineChars="500"/>
                        <w:rPr>
                          <w:sz w:val="22"/>
                        </w:rPr>
                      </w:pPr>
                    </w:p>
                  </w:txbxContent>
                </v:textbox>
              </v:shape>
              <v:shape id="_x0000_s1440" o:spid="_x0000_s1440" o:spt="144" type="#_x0000_t144" style="position:absolute;left:4871;top:3062;height:1119;width:2640;" fillcolor="#000000" filled="t" coordsize="21600,21600">
                <v:path/>
                <v:fill on="t" focussize="0,0"/>
                <v:stroke/>
                <v:imagedata o:title=""/>
                <o:lock v:ext="edit"/>
                <v:textpath on="t" fitpath="t" trim="t" xscale="f" string="热式气体质量流量计&#10;" style="font-family:宋体;font-size:36pt;v-text-align:center;"/>
              </v:shape>
              <v:shape id="_x0000_s1444" o:spid="_x0000_s1444" o:spt="3" type="#_x0000_t3" style="position:absolute;left:4862;top:5549;height:615;width:629;" coordsize="21600,21600">
                <v:path/>
                <v:fill focussize="0,0"/>
                <v:stroke/>
                <v:imagedata o:title=""/>
                <o:lock v:ext="edit"/>
                <v:textbox inset="6.55196850393701pt,3.2759842519685pt,6.55196850393701pt,3.2759842519685pt">
                  <w:txbxContent>
                    <w:p>
                      <w:pPr>
                        <w:rPr>
                          <w:rFonts w:ascii="Franklin Gothic Medium" w:hAnsi="Franklin Gothic Medium"/>
                          <w:sz w:val="16"/>
                          <w:szCs w:val="16"/>
                        </w:rPr>
                      </w:pPr>
                      <w:r>
                        <w:rPr>
                          <w:rFonts w:hint="eastAsia" w:ascii="宋体" w:hAnsi="宋体"/>
                          <w:szCs w:val="21"/>
                        </w:rPr>
                        <w:t>F1</w:t>
                      </w:r>
                    </w:p>
                  </w:txbxContent>
                </v:textbox>
              </v:shape>
              <v:shape id="_x0000_s1445" o:spid="_x0000_s1445" o:spt="3" type="#_x0000_t3" style="position:absolute;left:5880;top:5559;height:616;width:630;" coordsize="21600,21600">
                <v:path/>
                <v:fill focussize="0,0"/>
                <v:stroke/>
                <v:imagedata o:title=""/>
                <o:lock v:ext="edit"/>
                <v:textbox inset="6.55196850393701pt,3.2759842519685pt,6.55196850393701pt,3.2759842519685pt">
                  <w:txbxContent>
                    <w:p>
                      <w:pPr>
                        <w:rPr>
                          <w:rFonts w:ascii="Franklin Gothic Medium" w:hAnsi="Franklin Gothic Medium"/>
                          <w:sz w:val="16"/>
                          <w:szCs w:val="16"/>
                        </w:rPr>
                      </w:pPr>
                      <w:r>
                        <w:rPr>
                          <w:rFonts w:hint="eastAsia" w:ascii="宋体" w:hAnsi="宋体"/>
                          <w:szCs w:val="21"/>
                        </w:rPr>
                        <w:t>F2</w:t>
                      </w:r>
                    </w:p>
                  </w:txbxContent>
                </v:textbox>
              </v:shape>
              <v:shape id="_x0000_s1446" o:spid="_x0000_s1446" o:spt="3" type="#_x0000_t3" style="position:absolute;left:6902;top:5549;height:615;width:629;" coordsize="21600,21600">
                <v:path/>
                <v:fill focussize="0,0"/>
                <v:stroke/>
                <v:imagedata o:title=""/>
                <o:lock v:ext="edit"/>
                <v:textbox inset="6.55196850393701pt,3.2759842519685pt,6.55196850393701pt,3.2759842519685pt">
                  <w:txbxContent>
                    <w:p>
                      <w:pPr>
                        <w:rPr>
                          <w:rFonts w:ascii="Franklin Gothic Medium" w:hAnsi="Franklin Gothic Medium"/>
                          <w:sz w:val="16"/>
                          <w:szCs w:val="16"/>
                        </w:rPr>
                      </w:pPr>
                      <w:r>
                        <w:rPr>
                          <w:rFonts w:hint="eastAsia" w:ascii="宋体" w:hAnsi="宋体"/>
                          <w:szCs w:val="21"/>
                        </w:rPr>
                        <w:t>F3</w:t>
                      </w:r>
                    </w:p>
                  </w:txbxContent>
                </v:textbox>
              </v:shape>
              <v:shape id="_x0000_s1472" o:spid="_x0000_s1472" o:spt="75" type="#_x0000_t75" style="position:absolute;left:4918;top:3747;height:1638;width:2613;" filled="f" o:preferrelative="t" stroked="f" coordsize="21600,21600">
                <v:path/>
                <v:fill on="f" focussize="0,0"/>
                <v:stroke on="f" joinstyle="miter"/>
                <v:imagedata r:id="rId39" o:title=""/>
                <o:lock v:ext="edit" aspectratio="t"/>
              </v:shape>
            </v:group>
            <v:shape id="_x0000_s1464" o:spid="_x0000_s1464" o:spt="48" type="#_x0000_t48" style="position:absolute;left:8913;top:3658;height:729;width:1581;" coordsize="21600,21600" adj="-21641,26222,-11572,5333,-1639,5333,-13744,22341">
              <v:path arrowok="t"/>
              <v:fill focussize="0,0"/>
              <v:stroke joinstyle="miter"/>
              <v:imagedata o:title=""/>
              <o:lock v:ext="edit"/>
              <o:callout minusy="t"/>
              <v:textbox inset="6.55196850393701pt,3.2759842519685pt,6.55196850393701pt,3.2759842519685pt">
                <w:txbxContent>
                  <w:p>
                    <w:pPr>
                      <w:rPr>
                        <w:sz w:val="19"/>
                      </w:rPr>
                    </w:pPr>
                    <w:r>
                      <w:rPr>
                        <w:rFonts w:hint="eastAsia"/>
                        <w:sz w:val="19"/>
                      </w:rPr>
                      <w:t>累积总量的小数部分和单位。</w:t>
                    </w:r>
                  </w:p>
                </w:txbxContent>
              </v:textbox>
            </v:shape>
            <v:shape id="_x0000_s1465" o:spid="_x0000_s1465" o:spt="48" type="#_x0000_t48" style="position:absolute;left:8913;top:4540;height:447;width:1308;" coordsize="21600,21600" adj="-26571,25031,-14202,8698,-1982,8698,-15308,14787">
              <v:path arrowok="t"/>
              <v:fill focussize="0,0"/>
              <v:stroke joinstyle="miter"/>
              <v:imagedata o:title=""/>
              <o:lock v:ext="edit"/>
              <o:callout minusy="t"/>
              <v:textbox inset="6.55196850393701pt,3.2759842519685pt,6.55196850393701pt,3.2759842519685pt">
                <w:txbxContent>
                  <w:p>
                    <w:pPr>
                      <w:rPr>
                        <w:sz w:val="19"/>
                      </w:rPr>
                    </w:pPr>
                    <w:r>
                      <w:rPr>
                        <w:rFonts w:hint="eastAsia"/>
                        <w:sz w:val="19"/>
                      </w:rPr>
                      <w:t>介质流速</w:t>
                    </w:r>
                  </w:p>
                </w:txbxContent>
              </v:textbox>
            </v:shape>
            <v:shape id="_x0000_s1461" o:spid="_x0000_s1461" o:spt="48" type="#_x0000_t48" style="position:absolute;left:2465;top:3410;height:447;width:1308;" coordsize="21600,21600" adj="42655,20585,33061,8698,23582,8698,39600,28462">
              <v:path arrowok="t"/>
              <v:fill focussize="0,0"/>
              <v:stroke joinstyle="miter"/>
              <v:imagedata o:title=""/>
              <o:lock v:ext="edit"/>
              <o:callout minusx="t" minusy="t"/>
              <v:textbox inset="6.55196850393701pt,3.2759842519685pt,6.55196850393701pt,3.2759842519685pt">
                <w:txbxContent>
                  <w:p>
                    <w:pPr>
                      <w:rPr>
                        <w:sz w:val="19"/>
                      </w:rPr>
                    </w:pPr>
                    <w:r>
                      <w:rPr>
                        <w:rFonts w:hint="eastAsia"/>
                        <w:sz w:val="19"/>
                      </w:rPr>
                      <w:t>提示行</w:t>
                    </w:r>
                  </w:p>
                </w:txbxContent>
              </v:textbox>
            </v:shape>
            <v:shape id="_x0000_s1462" o:spid="_x0000_s1462" o:spt="48" type="#_x0000_t48" style="position:absolute;left:2411;top:3940;height:447;width:1362;" coordsize="21600,21600" adj="42169,13434,32781,8698,23503,8698,38870,21600">
              <v:path arrowok="t"/>
              <v:fill focussize="0,0"/>
              <v:stroke joinstyle="miter"/>
              <v:imagedata o:title=""/>
              <o:lock v:ext="edit"/>
              <o:callout minusx="t" minusy="t"/>
              <v:textbox inset="6.55196850393701pt,3.2759842519685pt,6.55196850393701pt,3.2759842519685pt">
                <w:txbxContent>
                  <w:p>
                    <w:pPr>
                      <w:rPr>
                        <w:sz w:val="19"/>
                      </w:rPr>
                    </w:pPr>
                    <w:r>
                      <w:rPr>
                        <w:rFonts w:hint="eastAsia"/>
                        <w:sz w:val="19"/>
                      </w:rPr>
                      <w:t>瞬时流量</w:t>
                    </w:r>
                  </w:p>
                </w:txbxContent>
              </v:textbox>
            </v:shape>
            <v:shape id="_x0000_s1458" o:spid="_x0000_s1458" o:spt="48" type="#_x0000_t48" style="position:absolute;left:2251;top:4540;height:493;width:1353;" coordsize="21600,21600" adj="45180,4732,34292,7886,23516,7886,40374,21600">
              <v:path arrowok="t"/>
              <v:fill focussize="0,0"/>
              <v:stroke joinstyle="miter"/>
              <v:imagedata o:title=""/>
              <o:lock v:ext="edit"/>
              <o:callout minusx="t"/>
              <v:textbox>
                <w:txbxContent>
                  <w:p>
                    <w:r>
                      <w:rPr>
                        <w:rFonts w:hint="eastAsia"/>
                      </w:rPr>
                      <w:t>累积总量</w:t>
                    </w:r>
                  </w:p>
                </w:txbxContent>
              </v:textbox>
            </v:shape>
            <v:shape id="_x0000_s1463" o:spid="_x0000_s1463" o:spt="48" type="#_x0000_t48" style="position:absolute;left:2296;top:5200;height:447;width:1308;" coordsize="21600,21600" adj="48105,-7442,35752,8698,23582,8698,45000,14787">
              <v:path arrowok="t"/>
              <v:fill focussize="0,0"/>
              <v:stroke joinstyle="miter"/>
              <v:imagedata o:title=""/>
              <o:lock v:ext="edit"/>
              <o:callout minusx="t"/>
              <v:textbox inset="6.55196850393701pt,3.2759842519685pt,6.55196850393701pt,3.2759842519685pt">
                <w:txbxContent>
                  <w:p>
                    <w:pPr>
                      <w:rPr>
                        <w:sz w:val="19"/>
                      </w:rPr>
                    </w:pPr>
                    <w:r>
                      <w:rPr>
                        <w:rFonts w:hint="eastAsia"/>
                        <w:sz w:val="19"/>
                      </w:rPr>
                      <w:t>流量百分比</w:t>
                    </w:r>
                  </w:p>
                </w:txbxContent>
              </v:textbox>
            </v:shape>
            <v:shape id="_x0000_s1456" o:spid="_x0000_s1456" o:spt="48" type="#_x0000_t48" style="position:absolute;left:2251;top:5877;height:1067;width:1800;" coordsize="21600,21600" adj="30984,2915,26976,3644,23040,3644,28572,14778">
              <v:path arrowok="t"/>
              <v:fill focussize="0,0"/>
              <v:stroke joinstyle="miter"/>
              <v:imagedata o:title=""/>
              <o:lock v:ext="edit"/>
              <o:callout minusx="t"/>
              <v:textbox inset="6.55196850393701pt,3.2759842519685pt,6.55196850393701pt,3.2759842519685pt">
                <w:txbxContent>
                  <w:p>
                    <w:pPr>
                      <w:rPr>
                        <w:sz w:val="19"/>
                      </w:rPr>
                    </w:pPr>
                    <w:r>
                      <w:rPr>
                        <w:rFonts w:hint="eastAsia"/>
                        <w:sz w:val="19"/>
                      </w:rPr>
                      <w:t>F1，F2和F3三个功能键，相应功能由显示汉字提示。</w:t>
                    </w:r>
                  </w:p>
                </w:txbxContent>
              </v:textbox>
            </v:shape>
          </v:group>
        </w:pict>
      </w: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firstLine="480" w:firstLineChars="200"/>
        <w:rPr>
          <w:rFonts w:ascii="宋体" w:hAnsi="宋体"/>
          <w:sz w:val="24"/>
        </w:rPr>
      </w:pPr>
    </w:p>
    <w:p>
      <w:pPr>
        <w:ind w:left="1242" w:leftChars="200" w:hanging="822" w:hangingChars="390"/>
        <w:rPr>
          <w:rFonts w:ascii="宋体" w:hAnsi="宋体"/>
          <w:b/>
          <w:szCs w:val="21"/>
        </w:rPr>
      </w:pPr>
    </w:p>
    <w:p>
      <w:pPr>
        <w:ind w:left="1242" w:leftChars="200" w:hanging="822" w:hangingChars="390"/>
        <w:rPr>
          <w:rFonts w:ascii="宋体" w:hAnsi="宋体"/>
          <w:b/>
          <w:szCs w:val="21"/>
        </w:rPr>
      </w:pPr>
    </w:p>
    <w:p>
      <w:pPr>
        <w:ind w:left="1242" w:leftChars="200" w:hanging="822" w:hangingChars="390"/>
        <w:rPr>
          <w:rFonts w:ascii="宋体" w:hAnsi="宋体"/>
          <w:b/>
          <w:szCs w:val="21"/>
        </w:rPr>
      </w:pPr>
    </w:p>
    <w:p>
      <w:pPr>
        <w:ind w:left="1242" w:leftChars="200" w:hanging="822" w:hangingChars="390"/>
        <w:rPr>
          <w:rFonts w:ascii="宋体" w:hAnsi="宋体"/>
          <w:b/>
          <w:szCs w:val="21"/>
        </w:rPr>
      </w:pPr>
    </w:p>
    <w:p>
      <w:pPr>
        <w:ind w:left="1242" w:leftChars="200" w:hanging="822" w:hangingChars="390"/>
        <w:rPr>
          <w:rFonts w:ascii="黑体" w:hAnsi="黑体" w:eastAsia="黑体"/>
          <w:b/>
          <w:szCs w:val="21"/>
        </w:rPr>
      </w:pPr>
      <w:r>
        <w:rPr>
          <w:rFonts w:hint="eastAsia" w:ascii="黑体" w:hAnsi="黑体" w:eastAsia="黑体"/>
          <w:b/>
          <w:szCs w:val="21"/>
        </w:rPr>
        <w:t>提示行：</w:t>
      </w:r>
    </w:p>
    <w:p>
      <w:pPr>
        <w:ind w:left="1242" w:leftChars="200" w:hanging="822" w:hangingChars="390"/>
        <w:rPr>
          <w:rFonts w:ascii="黑体" w:hAnsi="黑体" w:eastAsia="黑体"/>
          <w:b/>
          <w:szCs w:val="21"/>
        </w:rPr>
      </w:pPr>
    </w:p>
    <w:p>
      <w:pPr>
        <w:ind w:left="1239" w:leftChars="200" w:hanging="819" w:hangingChars="390"/>
        <w:rPr>
          <w:rFonts w:ascii="宋体" w:hAnsi="宋体"/>
          <w:szCs w:val="21"/>
        </w:rPr>
      </w:pPr>
      <w:r>
        <w:rPr>
          <w:rFonts w:hint="eastAsia" w:ascii="宋体" w:hAnsi="宋体"/>
          <w:szCs w:val="21"/>
        </w:rPr>
        <w:t>1、仪表正常工作和上电时，会进行自检，自检正常时提示</w:t>
      </w:r>
      <w:r>
        <w:rPr>
          <w:rFonts w:hint="eastAsia" w:ascii="宋体" w:hAnsi="宋体"/>
          <w:szCs w:val="21"/>
          <w:bdr w:val="single" w:color="auto" w:sz="4" w:space="0"/>
        </w:rPr>
        <w:t>OK</w:t>
      </w:r>
      <w:r>
        <w:rPr>
          <w:rFonts w:hint="eastAsia" w:ascii="宋体" w:hAnsi="宋体"/>
          <w:szCs w:val="21"/>
        </w:rPr>
        <w:t>，如果出现错误时，则提</w:t>
      </w:r>
    </w:p>
    <w:p>
      <w:pPr>
        <w:ind w:left="1239" w:leftChars="200" w:hanging="819" w:hangingChars="390"/>
        <w:rPr>
          <w:rFonts w:ascii="宋体" w:hAnsi="宋体"/>
          <w:szCs w:val="21"/>
        </w:rPr>
      </w:pPr>
      <w:r>
        <w:rPr>
          <w:rFonts w:hint="eastAsia" w:ascii="宋体" w:hAnsi="宋体"/>
          <w:szCs w:val="21"/>
        </w:rPr>
        <w:t>示</w:t>
      </w:r>
      <w:r>
        <w:rPr>
          <w:rFonts w:hint="eastAsia" w:ascii="宋体" w:hAnsi="宋体"/>
          <w:szCs w:val="21"/>
          <w:bdr w:val="single" w:color="auto" w:sz="4" w:space="0"/>
        </w:rPr>
        <w:t>ERR</w:t>
      </w:r>
      <w:r>
        <w:rPr>
          <w:rFonts w:hint="eastAsia" w:ascii="宋体" w:hAnsi="宋体"/>
          <w:szCs w:val="21"/>
        </w:rPr>
        <w:t>，可在自检菜单查看错误提示；</w:t>
      </w:r>
    </w:p>
    <w:p>
      <w:pPr>
        <w:ind w:firstLine="420" w:firstLineChars="200"/>
        <w:rPr>
          <w:rFonts w:ascii="宋体" w:hAnsi="宋体"/>
          <w:szCs w:val="21"/>
        </w:rPr>
      </w:pPr>
      <w:r>
        <w:rPr>
          <w:rFonts w:hint="eastAsia" w:ascii="宋体" w:hAnsi="宋体"/>
          <w:szCs w:val="21"/>
        </w:rPr>
        <w:t>2、仪表报警通道提示，</w:t>
      </w:r>
      <w:r>
        <w:rPr>
          <w:rFonts w:hint="eastAsia" w:ascii="宋体" w:hAnsi="宋体"/>
          <w:szCs w:val="21"/>
          <w:bdr w:val="single" w:color="auto" w:sz="4" w:space="0"/>
        </w:rPr>
        <w:t>AL1</w:t>
      </w:r>
      <w:r>
        <w:rPr>
          <w:rFonts w:hint="eastAsia" w:ascii="宋体" w:hAnsi="宋体"/>
          <w:szCs w:val="21"/>
        </w:rPr>
        <w:t>表示通道1报警;</w:t>
      </w:r>
      <w:r>
        <w:rPr>
          <w:rFonts w:hint="eastAsia" w:ascii="宋体" w:hAnsi="宋体"/>
          <w:szCs w:val="21"/>
          <w:bdr w:val="single" w:color="auto" w:sz="4" w:space="0"/>
        </w:rPr>
        <w:t xml:space="preserve"> AL2</w:t>
      </w:r>
      <w:r>
        <w:rPr>
          <w:rFonts w:hint="eastAsia" w:ascii="宋体" w:hAnsi="宋体"/>
          <w:szCs w:val="21"/>
        </w:rPr>
        <w:t>表示通道2报警；</w:t>
      </w:r>
    </w:p>
    <w:p>
      <w:pPr>
        <w:ind w:firstLine="420" w:firstLineChars="200"/>
        <w:rPr>
          <w:rFonts w:ascii="宋体" w:hAnsi="宋体"/>
          <w:szCs w:val="21"/>
          <w:bdr w:val="single" w:color="auto" w:sz="4" w:space="0"/>
        </w:rPr>
      </w:pPr>
      <w:r>
        <w:rPr>
          <w:rFonts w:hint="eastAsia" w:ascii="宋体" w:hAnsi="宋体"/>
          <w:szCs w:val="21"/>
        </w:rPr>
        <w:t>3、仪表流量电流输出超出20mA时，提示行显示</w:t>
      </w:r>
      <w:r>
        <w:rPr>
          <w:rFonts w:hint="eastAsia" w:ascii="宋体" w:hAnsi="宋体"/>
          <w:szCs w:val="21"/>
          <w:bdr w:val="single" w:color="auto" w:sz="4" w:space="0"/>
        </w:rPr>
        <w:t>m A</w:t>
      </w:r>
      <w:r>
        <w:rPr>
          <w:rFonts w:hint="eastAsia" w:ascii="宋体" w:hAnsi="宋体"/>
          <w:szCs w:val="21"/>
        </w:rPr>
        <w:t>, 表示电流溢出，如果正常显示为空;</w:t>
      </w:r>
    </w:p>
    <w:p>
      <w:pPr>
        <w:ind w:firstLine="420" w:firstLineChars="200"/>
        <w:rPr>
          <w:rFonts w:ascii="宋体" w:hAnsi="宋体"/>
          <w:szCs w:val="21"/>
        </w:rPr>
      </w:pPr>
      <w:r>
        <w:rPr>
          <w:rFonts w:hint="eastAsia" w:ascii="宋体" w:hAnsi="宋体"/>
          <w:szCs w:val="21"/>
        </w:rPr>
        <w:t>4、仪表运行参数溢出，如果仪表运行参数溢出显示</w:t>
      </w:r>
      <w:r>
        <w:rPr>
          <w:rFonts w:hint="eastAsia" w:ascii="宋体" w:hAnsi="宋体"/>
          <w:szCs w:val="21"/>
          <w:bdr w:val="single" w:color="auto" w:sz="4" w:space="0"/>
        </w:rPr>
        <w:t>O V</w:t>
      </w:r>
      <w:r>
        <w:rPr>
          <w:rFonts w:hint="eastAsia" w:ascii="宋体" w:hAnsi="宋体"/>
          <w:szCs w:val="21"/>
        </w:rPr>
        <w:t>，如果正常将显示为空;</w:t>
      </w:r>
    </w:p>
    <w:p>
      <w:pPr>
        <w:ind w:left="420" w:leftChars="200"/>
        <w:rPr>
          <w:rFonts w:ascii="宋体" w:hAnsi="宋体"/>
          <w:b/>
          <w:szCs w:val="21"/>
        </w:rPr>
      </w:pPr>
      <w:r>
        <w:rPr>
          <w:rFonts w:hint="eastAsia" w:ascii="宋体" w:hAnsi="宋体"/>
          <w:szCs w:val="21"/>
        </w:rPr>
        <w:t>5、为了方便显示和读取，累积流量超过1</w:t>
      </w:r>
      <w:r>
        <w:rPr>
          <w:rFonts w:ascii="宋体" w:hAnsi="宋体"/>
          <w:szCs w:val="21"/>
        </w:rPr>
        <w:t>0</w:t>
      </w:r>
      <w:r>
        <w:rPr>
          <w:rFonts w:hint="eastAsia" w:ascii="宋体" w:hAnsi="宋体"/>
          <w:szCs w:val="21"/>
        </w:rPr>
        <w:t>,</w:t>
      </w:r>
      <w:r>
        <w:rPr>
          <w:rFonts w:ascii="宋体" w:hAnsi="宋体"/>
          <w:szCs w:val="21"/>
        </w:rPr>
        <w:t>000</w:t>
      </w:r>
      <w:r>
        <w:rPr>
          <w:rFonts w:hint="eastAsia" w:ascii="宋体" w:hAnsi="宋体"/>
          <w:szCs w:val="21"/>
        </w:rPr>
        <w:t>,</w:t>
      </w:r>
      <w:r>
        <w:rPr>
          <w:rFonts w:ascii="宋体" w:hAnsi="宋体"/>
          <w:szCs w:val="21"/>
        </w:rPr>
        <w:t>00</w:t>
      </w:r>
      <w:r>
        <w:rPr>
          <w:rFonts w:hint="eastAsia" w:ascii="宋体" w:hAnsi="宋体"/>
          <w:szCs w:val="21"/>
        </w:rPr>
        <w:t>0时，仪表累积流量数据为除以1000后的值，且提示行提示</w:t>
      </w:r>
      <w:r>
        <w:rPr>
          <w:rFonts w:hint="eastAsia" w:ascii="宋体" w:hAnsi="宋体"/>
          <w:szCs w:val="21"/>
          <w:bdr w:val="single" w:color="auto" w:sz="4" w:space="0"/>
        </w:rPr>
        <w:t>1 K</w:t>
      </w:r>
      <w:r>
        <w:rPr>
          <w:rFonts w:hint="eastAsia" w:ascii="宋体" w:hAnsi="宋体"/>
          <w:szCs w:val="21"/>
        </w:rPr>
        <w:t>，读取时需乘以1000；</w:t>
      </w:r>
    </w:p>
    <w:p>
      <w:pPr>
        <w:ind w:left="420" w:leftChars="200"/>
        <w:rPr>
          <w:rFonts w:ascii="宋体" w:hAnsi="宋体"/>
          <w:szCs w:val="21"/>
        </w:rPr>
      </w:pPr>
      <w:r>
        <w:rPr>
          <w:rFonts w:hint="eastAsia" w:ascii="宋体" w:hAnsi="宋体"/>
          <w:szCs w:val="21"/>
        </w:rPr>
        <w:t>6；、仪表通讯状态信息显示，前三位表示表号，第四位表示奇偶校验位,0:无校验;1:奇校验;2:偶校验;第五位表示波特率,0:1200;1:2400;2:4800;3:9600。当表号为1，校验为无校验，波特率为9600时，显示界面提示行显示“00103” 。</w:t>
      </w:r>
    </w:p>
    <w:p>
      <w:pPr>
        <w:ind w:left="210" w:leftChars="100" w:firstLine="315" w:firstLineChars="150"/>
        <w:rPr>
          <w:rFonts w:ascii="宋体" w:hAnsi="宋体"/>
          <w:szCs w:val="21"/>
        </w:rPr>
      </w:pPr>
      <w:r>
        <w:rPr>
          <w:rFonts w:hint="eastAsia" w:ascii="宋体" w:hAnsi="宋体"/>
          <w:szCs w:val="21"/>
        </w:rPr>
        <w:t>仪表上电时进行自检，如果自检异常，将显示自检错误界面（自检界面说明参照自检菜单），大约1～2秒后跳转到主界面。否则将直接跳转到主界面。仪表通过按键进行参数设置，一般在安装时要使用按键手动设置一些参数。仪表有三个按键，从左到右顺序为F1、F2和F3键。通常F1为移位键，F2为确认键或换项键，F3为修改键。如有按键特殊功能，使用时请参看液晶屏界面下方的按键功能说明。</w:t>
      </w:r>
    </w:p>
    <w:p>
      <w:pPr>
        <w:rPr>
          <w:rFonts w:ascii="宋体" w:hAnsi="宋体"/>
          <w:b/>
          <w:sz w:val="24"/>
        </w:rPr>
        <w:sectPr>
          <w:pgSz w:w="11906" w:h="16838"/>
          <w:pgMar w:top="1440" w:right="1800" w:bottom="1440" w:left="1800" w:header="851" w:footer="992" w:gutter="0"/>
          <w:cols w:space="425" w:num="1"/>
          <w:docGrid w:type="lines" w:linePitch="312" w:charSpace="0"/>
        </w:sectPr>
      </w:pPr>
    </w:p>
    <w:p>
      <w:pPr>
        <w:rPr>
          <w:rFonts w:ascii="仿宋_GB2312" w:eastAsia="黑体"/>
          <w:sz w:val="28"/>
          <w:szCs w:val="28"/>
        </w:rPr>
      </w:pPr>
      <w:r>
        <w:rPr>
          <w:rFonts w:hint="eastAsia" w:ascii="宋体" w:hAnsi="宋体"/>
          <w:b/>
          <w:sz w:val="28"/>
          <w:szCs w:val="28"/>
        </w:rPr>
        <w:t>4.1</w:t>
      </w:r>
      <w:r>
        <w:rPr>
          <w:rFonts w:hint="eastAsia" w:ascii="仿宋_GB2312" w:eastAsia="黑体"/>
          <w:sz w:val="28"/>
          <w:szCs w:val="28"/>
        </w:rPr>
        <w:t>、参数设置</w:t>
      </w:r>
    </w:p>
    <w:p>
      <w:pPr>
        <w:rPr>
          <w:rFonts w:ascii="宋体" w:hAnsi="宋体"/>
          <w:b/>
          <w:bCs/>
          <w:sz w:val="24"/>
        </w:rPr>
      </w:pPr>
      <w:r>
        <w:rPr>
          <w:rFonts w:hint="eastAsia" w:ascii="宋体" w:hAnsi="宋体"/>
          <w:b/>
          <w:bCs/>
          <w:sz w:val="24"/>
        </w:rPr>
        <w:t>4.2.1 主页面显示</w:t>
      </w:r>
    </w:p>
    <w:p>
      <w:pPr>
        <w:rPr>
          <w:rFonts w:eastAsia="黑体"/>
          <w:bCs/>
          <w:sz w:val="24"/>
        </w:rPr>
      </w:pPr>
      <w:r>
        <w:drawing>
          <wp:anchor distT="0" distB="0" distL="114300" distR="114300" simplePos="0" relativeHeight="251619328" behindDoc="0" locked="0" layoutInCell="1" allowOverlap="1">
            <wp:simplePos x="0" y="0"/>
            <wp:positionH relativeFrom="column">
              <wp:posOffset>62230</wp:posOffset>
            </wp:positionH>
            <wp:positionV relativeFrom="paragraph">
              <wp:posOffset>186690</wp:posOffset>
            </wp:positionV>
            <wp:extent cx="2569210" cy="1409700"/>
            <wp:effectExtent l="19050" t="0" r="78740" b="57150"/>
            <wp:wrapNone/>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noChangeArrowheads="1"/>
                    </pic:cNvPicPr>
                  </pic:nvPicPr>
                  <pic:blipFill>
                    <a:blip r:embed="rId40" cstate="print"/>
                    <a:srcRect/>
                    <a:stretch>
                      <a:fillRect/>
                    </a:stretch>
                  </pic:blipFill>
                  <pic:spPr>
                    <a:xfrm>
                      <a:off x="0" y="0"/>
                      <a:ext cx="2569210" cy="1409700"/>
                    </a:xfrm>
                    <a:prstGeom prst="rect">
                      <a:avLst/>
                    </a:prstGeom>
                    <a:noFill/>
                    <a:ln w="9525">
                      <a:noFill/>
                      <a:miter lim="800000"/>
                      <a:headEnd/>
                      <a:tailEnd/>
                    </a:ln>
                    <a:effectLst>
                      <a:outerShdw dist="107763" dir="2700000" algn="ctr" rotWithShape="0">
                        <a:srgbClr val="808080">
                          <a:alpha val="50000"/>
                        </a:srgbClr>
                      </a:outerShdw>
                    </a:effectLst>
                  </pic:spPr>
                </pic:pic>
              </a:graphicData>
            </a:graphic>
          </wp:anchor>
        </w:drawing>
      </w:r>
    </w:p>
    <w:p>
      <w:pPr>
        <w:rPr>
          <w:rFonts w:eastAsia="黑体"/>
        </w:rPr>
      </w:pPr>
      <w:r>
        <w:rPr>
          <w:rFonts w:eastAsia="黑体"/>
          <w:sz w:val="20"/>
        </w:rPr>
        <w:pict>
          <v:rect id="_x0000_s1477" o:spid="_x0000_s1477" o:spt="1" style="position:absolute;left:0pt;margin-left:239.25pt;margin-top:14.85pt;height:44.25pt;width:166.75pt;z-index:251616256;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在此界面下，按</w:t>
                  </w:r>
                  <w:r>
                    <w:rPr>
                      <w:rFonts w:ascii="Impact" w:hAnsi="Impact"/>
                      <w:sz w:val="18"/>
                      <w:szCs w:val="18"/>
                    </w:rPr>
                    <w:t>F2</w:t>
                  </w:r>
                  <w:r>
                    <w:rPr>
                      <w:rFonts w:hint="eastAsia" w:ascii="宋体" w:hAnsi="宋体"/>
                      <w:sz w:val="18"/>
                      <w:szCs w:val="18"/>
                    </w:rPr>
                    <w:t>（设置）键，即可进入设置菜单；</w:t>
                  </w:r>
                </w:p>
              </w:txbxContent>
            </v:textbox>
          </v:rect>
        </w:pict>
      </w: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ascii="宋体" w:hAnsi="宋体"/>
          <w:b/>
          <w:sz w:val="24"/>
        </w:rPr>
      </w:pPr>
      <w:r>
        <w:rPr>
          <w:rFonts w:hint="eastAsia" w:ascii="宋体" w:hAnsi="宋体"/>
          <w:b/>
          <w:sz w:val="24"/>
        </w:rPr>
        <w:t>4.2.2 参数设置主界面</w:t>
      </w:r>
    </w:p>
    <w:p>
      <w:pPr>
        <w:rPr>
          <w:rFonts w:ascii="宋体" w:hAnsi="宋体"/>
          <w:sz w:val="24"/>
        </w:rPr>
      </w:pPr>
    </w:p>
    <w:p>
      <w:pPr>
        <w:rPr>
          <w:rFonts w:ascii="仿宋_GB2312" w:hAnsi="Arial Black" w:eastAsia="黑体"/>
          <w:sz w:val="24"/>
        </w:rPr>
      </w:pPr>
      <w:r>
        <w:rPr>
          <w:rFonts w:hint="eastAsia" w:eastAsia="黑体"/>
        </w:rPr>
        <w:t xml:space="preserve">          </w:t>
      </w:r>
      <w:r>
        <w:rPr>
          <w:rFonts w:hint="eastAsia" w:ascii="Arial Black" w:hAnsi="Arial Black" w:eastAsia="黑体"/>
        </w:rPr>
        <w:t xml:space="preserve">  </w:t>
      </w:r>
      <w:r>
        <w:rPr>
          <w:rFonts w:hint="eastAsia" w:ascii="仿宋_GB2312" w:hAnsi="Arial Black" w:eastAsia="黑体"/>
          <w:sz w:val="24"/>
        </w:rPr>
        <w:t>按</w:t>
      </w:r>
      <w:r>
        <w:rPr>
          <w:rFonts w:ascii="Impact" w:hAnsi="Impact" w:eastAsia="黑体"/>
          <w:sz w:val="24"/>
        </w:rPr>
        <w:t>F2</w:t>
      </w:r>
      <w:r>
        <w:rPr>
          <w:rFonts w:hint="eastAsia" w:eastAsia="黑体"/>
          <w:sz w:val="24"/>
        </w:rPr>
        <w:t>（</w:t>
      </w:r>
      <w:r>
        <w:rPr>
          <w:rFonts w:hint="eastAsia" w:ascii="仿宋_GB2312" w:hAnsi="Arial Black" w:eastAsia="黑体"/>
          <w:sz w:val="24"/>
        </w:rPr>
        <w:t xml:space="preserve">设置/换项）键     </w:t>
      </w:r>
    </w:p>
    <w:p>
      <w:pPr>
        <w:rPr>
          <w:rFonts w:eastAsia="黑体"/>
        </w:rPr>
      </w:pPr>
      <w:r>
        <w:rPr>
          <w:rFonts w:ascii="宋体" w:hAnsi="宋体"/>
          <w:b/>
          <w:sz w:val="24"/>
        </w:rPr>
        <w:pict>
          <v:rect id="_x0000_s1302" o:spid="_x0000_s1302" o:spt="1" style="position:absolute;left:0pt;margin-left:4.9pt;margin-top:4.8pt;height:111pt;width:205.3pt;z-index:251591680;mso-width-relative:page;mso-height-relative:page;" coordsize="21600,21600">
            <v:path/>
            <v:fill focussize="0,0"/>
            <v:stroke/>
            <v:imagedata o:title=""/>
            <o:lock v:ext="edit"/>
            <v:shadow on="t" opacity="32768f" offset="6pt,6pt"/>
            <v:textbox>
              <w:txbxContent>
                <w:p>
                  <w:pPr>
                    <w:spacing w:line="0" w:lineRule="atLeast"/>
                    <w:ind w:firstLine="900" w:firstLineChars="250"/>
                    <w:rPr>
                      <w:sz w:val="36"/>
                      <w:szCs w:val="36"/>
                    </w:rPr>
                  </w:pPr>
                  <w:r>
                    <w:rPr>
                      <w:rFonts w:hint="eastAsia" w:ascii="黑体" w:hAnsi="黑体" w:eastAsia="黑体"/>
                      <w:sz w:val="36"/>
                      <w:szCs w:val="36"/>
                    </w:rPr>
                    <w:t>--主菜单--</w:t>
                  </w:r>
                </w:p>
                <w:p>
                  <w:pPr>
                    <w:spacing w:line="0" w:lineRule="atLeast"/>
                    <w:ind w:firstLine="160" w:firstLineChars="50"/>
                    <w:rPr>
                      <w:rFonts w:ascii="黑体" w:hAnsi="黑体" w:eastAsia="黑体"/>
                      <w:sz w:val="32"/>
                      <w:szCs w:val="32"/>
                    </w:rPr>
                  </w:pPr>
                  <w:r>
                    <w:rPr>
                      <w:rFonts w:hint="eastAsia" w:ascii="黑体" w:hAnsi="黑体" w:eastAsia="黑体"/>
                      <w:sz w:val="32"/>
                      <w:szCs w:val="32"/>
                      <w:shd w:val="pct10" w:color="auto" w:fill="FFFFFF"/>
                    </w:rPr>
                    <w:t>显示</w:t>
                  </w:r>
                  <w:r>
                    <w:rPr>
                      <w:rFonts w:hint="eastAsia" w:ascii="黑体" w:hAnsi="黑体" w:eastAsia="黑体"/>
                      <w:sz w:val="32"/>
                      <w:szCs w:val="32"/>
                    </w:rPr>
                    <w:t xml:space="preserve">    自检   清零</w:t>
                  </w:r>
                </w:p>
                <w:p>
                  <w:pPr>
                    <w:spacing w:line="0" w:lineRule="atLeast"/>
                    <w:ind w:firstLine="160" w:firstLineChars="50"/>
                    <w:rPr>
                      <w:rFonts w:ascii="黑体" w:hAnsi="黑体" w:eastAsia="黑体"/>
                      <w:sz w:val="32"/>
                      <w:szCs w:val="32"/>
                    </w:rPr>
                  </w:pPr>
                  <w:r>
                    <w:rPr>
                      <w:rFonts w:hint="eastAsia" w:ascii="黑体" w:hAnsi="黑体" w:eastAsia="黑体"/>
                      <w:sz w:val="32"/>
                      <w:szCs w:val="32"/>
                    </w:rPr>
                    <w:t>设置    校准   密码</w:t>
                  </w:r>
                </w:p>
                <w:p>
                  <w:pPr>
                    <w:spacing w:line="0" w:lineRule="atLeast"/>
                    <w:ind w:firstLine="160" w:firstLineChars="50"/>
                    <w:rPr>
                      <w:rFonts w:ascii="黑体" w:hAnsi="黑体" w:eastAsia="黑体"/>
                      <w:sz w:val="32"/>
                      <w:szCs w:val="32"/>
                    </w:rPr>
                  </w:pPr>
                  <w:r>
                    <w:rPr>
                      <w:rFonts w:hint="eastAsia" w:ascii="黑体" w:hAnsi="黑体" w:eastAsia="黑体"/>
                      <w:sz w:val="32"/>
                      <w:szCs w:val="32"/>
                    </w:rPr>
                    <w:t xml:space="preserve">查询 </w:t>
                  </w:r>
                </w:p>
              </w:txbxContent>
            </v:textbox>
          </v:rect>
        </w:pict>
      </w:r>
    </w:p>
    <w:p>
      <w:pPr>
        <w:rPr>
          <w:rFonts w:eastAsia="黑体"/>
        </w:rPr>
      </w:pPr>
    </w:p>
    <w:p>
      <w:pPr>
        <w:rPr>
          <w:rFonts w:eastAsia="黑体"/>
        </w:rPr>
      </w:pPr>
      <w:r>
        <w:rPr>
          <w:rFonts w:eastAsia="黑体"/>
          <w:sz w:val="20"/>
        </w:rPr>
        <w:pict>
          <v:rect id="_x0000_s1479" o:spid="_x0000_s1479" o:spt="1" style="position:absolute;left:0pt;margin-left:236.75pt;margin-top:4.45pt;height:59.25pt;width:166.75pt;z-index:251617280;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在主界面下，按F2键，进入主菜单界面。可通过F1移位键选择相应的菜单项按F2键进入。</w:t>
                  </w:r>
                </w:p>
              </w:txbxContent>
            </v:textbox>
          </v:rect>
        </w:pict>
      </w: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ascii="宋体" w:hAnsi="宋体"/>
          <w:b/>
          <w:sz w:val="24"/>
        </w:rPr>
      </w:pPr>
      <w:r>
        <w:rPr>
          <w:rFonts w:hint="eastAsia" w:ascii="宋体" w:hAnsi="宋体"/>
          <w:b/>
          <w:sz w:val="24"/>
        </w:rPr>
        <w:t>4.2.3 显示单位</w:t>
      </w:r>
    </w:p>
    <w:p>
      <w:pPr>
        <w:rPr>
          <w:rFonts w:ascii="宋体" w:hAnsi="宋体"/>
          <w:sz w:val="24"/>
        </w:rPr>
      </w:pPr>
      <w:r>
        <w:rPr>
          <w:rFonts w:eastAsia="黑体"/>
        </w:rPr>
        <w:pict>
          <v:rect id="_x0000_s1491" o:spid="_x0000_s1491" o:spt="1" style="position:absolute;left:0pt;margin-left:239.25pt;margin-top:12pt;height:57pt;width:166.75pt;z-index:251621376;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在主界面下，按F2键，进入主菜单界面。按F2键进入显示单位设置，按F1移动光标位置，F3键修改单位。</w:t>
                  </w:r>
                </w:p>
              </w:txbxContent>
            </v:textbox>
          </v:rect>
        </w:pict>
      </w:r>
      <w:r>
        <w:rPr>
          <w:rFonts w:ascii="宋体" w:hAnsi="宋体"/>
          <w:sz w:val="24"/>
        </w:rPr>
        <w:pict>
          <v:group id="_x0000_s1488" o:spid="_x0000_s1488" o:spt="203" style="position:absolute;left:0pt;margin-left:6.2pt;margin-top:12pt;height:109.2pt;width:212.05pt;z-index:251620352;mso-width-relative:page;mso-height-relative:page;" coordorigin="4500,2220" coordsize="3778,2184">
            <o:lock v:ext="edit"/>
            <v:rect id="_x0000_s1489" o:spid="_x0000_s1489" o:spt="1" style="position:absolute;left:4500;top:2220;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 xml:space="preserve">瞬时单位： </w:t>
                    </w:r>
                    <w:r>
                      <w:rPr>
                        <w:rFonts w:hint="eastAsia" w:ascii="黑体" w:hAnsi="黑体" w:eastAsia="黑体"/>
                        <w:sz w:val="32"/>
                        <w:szCs w:val="32"/>
                        <w:shd w:val="pct10" w:color="auto" w:fill="FFFFFF"/>
                      </w:rPr>
                      <w:t>Nm</w:t>
                    </w:r>
                    <w:r>
                      <w:rPr>
                        <w:rFonts w:hint="eastAsia" w:ascii="黑体" w:hAnsi="黑体" w:eastAsia="黑体"/>
                        <w:sz w:val="32"/>
                        <w:szCs w:val="32"/>
                        <w:shd w:val="pct10" w:color="auto" w:fill="FFFFFF"/>
                        <w:vertAlign w:val="superscript"/>
                      </w:rPr>
                      <w:t>3</w:t>
                    </w:r>
                    <w:r>
                      <w:rPr>
                        <w:rFonts w:hint="eastAsia" w:ascii="黑体" w:hAnsi="黑体" w:eastAsia="黑体"/>
                        <w:sz w:val="32"/>
                        <w:szCs w:val="32"/>
                        <w:shd w:val="pct10" w:color="auto" w:fill="FFFFFF"/>
                      </w:rPr>
                      <w:t>/h</w:t>
                    </w:r>
                  </w:p>
                  <w:p>
                    <w:pPr>
                      <w:spacing w:line="0" w:lineRule="atLeast"/>
                      <w:rPr>
                        <w:rFonts w:ascii="黑体" w:hAnsi="黑体" w:eastAsia="黑体"/>
                        <w:sz w:val="32"/>
                        <w:szCs w:val="32"/>
                      </w:rPr>
                    </w:pPr>
                    <w:r>
                      <w:rPr>
                        <w:rFonts w:hint="eastAsia" w:ascii="黑体" w:hAnsi="黑体" w:eastAsia="黑体"/>
                        <w:sz w:val="32"/>
                        <w:szCs w:val="32"/>
                      </w:rPr>
                      <w:t>累积单位： Nm</w:t>
                    </w:r>
                    <w:r>
                      <w:rPr>
                        <w:rFonts w:hint="eastAsia" w:ascii="黑体" w:hAnsi="黑体" w:eastAsia="黑体"/>
                        <w:sz w:val="32"/>
                        <w:szCs w:val="32"/>
                        <w:vertAlign w:val="superscript"/>
                      </w:rPr>
                      <w:t>3</w:t>
                    </w:r>
                  </w:p>
                  <w:p>
                    <w:pPr>
                      <w:spacing w:line="0" w:lineRule="atLeast"/>
                      <w:rPr>
                        <w:rFonts w:ascii="黑体" w:hAnsi="黑体" w:eastAsia="黑体"/>
                        <w:sz w:val="32"/>
                        <w:szCs w:val="32"/>
                      </w:rPr>
                    </w:pPr>
                  </w:p>
                  <w:p>
                    <w:pPr>
                      <w:spacing w:line="0" w:lineRule="atLeast"/>
                      <w:rPr>
                        <w:rFonts w:ascii="黑体" w:hAnsi="黑体" w:eastAsia="黑体"/>
                        <w:sz w:val="32"/>
                        <w:szCs w:val="32"/>
                      </w:rPr>
                    </w:pP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确定     修改</w:t>
                    </w:r>
                  </w:p>
                  <w:p>
                    <w:pPr>
                      <w:spacing w:line="0" w:lineRule="atLeast"/>
                      <w:ind w:firstLine="160" w:firstLineChars="50"/>
                      <w:rPr>
                        <w:rFonts w:ascii="黑体" w:hAnsi="黑体" w:eastAsia="黑体"/>
                        <w:sz w:val="32"/>
                        <w:szCs w:val="32"/>
                      </w:rPr>
                    </w:pPr>
                  </w:p>
                </w:txbxContent>
              </v:textbox>
            </v:rect>
            <v:rect id="_x0000_s1490" o:spid="_x0000_s1490" o:spt="1" style="position:absolute;left:4860;top:2844;height:663;width:3240;" fillcolor="#808080" filled="f" stroked="f" coordsize="21600,21600">
              <v:path/>
              <v:fill on="f" focussize="0,0"/>
              <v:stroke on="f"/>
              <v:imagedata o:title=""/>
              <o:lock v:ext="edit"/>
              <v:textbox>
                <w:txbxContent>
                  <w:p>
                    <w:pPr>
                      <w:ind w:firstLine="643" w:firstLineChars="200"/>
                      <w:rPr>
                        <w:rFonts w:ascii="黑体" w:hAnsi="黑体" w:eastAsia="黑体"/>
                        <w:b/>
                        <w:sz w:val="32"/>
                        <w:szCs w:val="32"/>
                        <w:vertAlign w:val="superscript"/>
                      </w:rPr>
                    </w:pPr>
                  </w:p>
                </w:txbxContent>
              </v:textbox>
            </v:rect>
          </v:group>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瞬时流量单位: 瞬时单位有Nm</w:t>
      </w:r>
      <w:r>
        <w:rPr>
          <w:rFonts w:hint="eastAsia" w:ascii="宋体" w:hAnsi="宋体"/>
          <w:sz w:val="24"/>
          <w:vertAlign w:val="superscript"/>
        </w:rPr>
        <w:t>3</w:t>
      </w:r>
      <w:r>
        <w:rPr>
          <w:rFonts w:hint="eastAsia" w:ascii="宋体" w:hAnsi="宋体"/>
          <w:sz w:val="24"/>
        </w:rPr>
        <w:t>/h、Nm</w:t>
      </w:r>
      <w:r>
        <w:rPr>
          <w:rFonts w:hint="eastAsia" w:ascii="宋体" w:hAnsi="宋体"/>
          <w:sz w:val="24"/>
          <w:vertAlign w:val="superscript"/>
        </w:rPr>
        <w:t>3</w:t>
      </w:r>
      <w:r>
        <w:rPr>
          <w:rFonts w:hint="eastAsia" w:ascii="宋体" w:hAnsi="宋体"/>
          <w:sz w:val="24"/>
        </w:rPr>
        <w:t>/min 、NL/h 、NL/min、t/h、t/min 、kg/h 和kg/min。</w:t>
      </w:r>
    </w:p>
    <w:p>
      <w:pPr>
        <w:rPr>
          <w:rFonts w:ascii="宋体" w:hAnsi="宋体"/>
          <w:sz w:val="24"/>
        </w:rPr>
      </w:pPr>
      <w:r>
        <w:rPr>
          <w:rFonts w:hint="eastAsia" w:ascii="宋体" w:hAnsi="宋体"/>
          <w:sz w:val="24"/>
        </w:rPr>
        <w:t>累积单位:累积流量单位有Nm</w:t>
      </w:r>
      <w:r>
        <w:rPr>
          <w:rFonts w:hint="eastAsia" w:ascii="宋体" w:hAnsi="宋体"/>
          <w:sz w:val="24"/>
          <w:vertAlign w:val="superscript"/>
        </w:rPr>
        <w:t>3</w:t>
      </w:r>
      <w:r>
        <w:rPr>
          <w:rFonts w:hint="eastAsia" w:ascii="宋体" w:hAnsi="宋体"/>
          <w:sz w:val="24"/>
        </w:rPr>
        <w:t>、NL、t、kg。</w:t>
      </w:r>
    </w:p>
    <w:p>
      <w:pPr>
        <w:ind w:firstLine="480" w:firstLineChars="200"/>
        <w:rPr>
          <w:rFonts w:ascii="宋体" w:hAnsi="宋体"/>
          <w:sz w:val="24"/>
        </w:rPr>
        <w:sectPr>
          <w:pgSz w:w="11906" w:h="16838"/>
          <w:pgMar w:top="1440" w:right="1800" w:bottom="1440" w:left="1800" w:header="851" w:footer="992" w:gutter="0"/>
          <w:cols w:space="425" w:num="1"/>
          <w:docGrid w:type="lines" w:linePitch="312" w:charSpace="0"/>
        </w:sectPr>
      </w:pPr>
      <w:r>
        <w:rPr>
          <w:rFonts w:hint="eastAsia" w:ascii="宋体" w:hAnsi="宋体"/>
          <w:sz w:val="24"/>
        </w:rPr>
        <w:t>显示单位选项可更改仪表计算时的单位，进入显示单位界面，如果瞬时流量要显示质量流量，只需将瞬时流量单位改为质量单位，仪表流量显示界面即显示质量流量。</w:t>
      </w:r>
    </w:p>
    <w:p>
      <w:pPr>
        <w:rPr>
          <w:rFonts w:ascii="宋体" w:hAnsi="宋体"/>
          <w:b/>
          <w:sz w:val="24"/>
        </w:rPr>
      </w:pPr>
      <w:r>
        <w:rPr>
          <w:rFonts w:hint="eastAsia" w:ascii="宋体" w:hAnsi="宋体"/>
          <w:b/>
          <w:sz w:val="24"/>
        </w:rPr>
        <w:t>4.2.3 自检</w:t>
      </w:r>
    </w:p>
    <w:p>
      <w:pPr>
        <w:rPr>
          <w:rFonts w:ascii="宋体" w:hAnsi="宋体"/>
          <w:b/>
          <w:sz w:val="24"/>
        </w:rPr>
      </w:pPr>
      <w:r>
        <w:rPr>
          <w:rFonts w:ascii="宋体" w:hAnsi="宋体"/>
          <w:b/>
          <w:sz w:val="24"/>
        </w:rPr>
        <w:pict>
          <v:rect id="_x0000_s1675" o:spid="_x0000_s1675" o:spt="1" style="position:absolute;left:0pt;margin-left:4.85pt;margin-top:10.9pt;height:111pt;width:205.3pt;z-index:251757568;mso-width-relative:page;mso-height-relative:page;" coordsize="21600,21600">
            <v:path/>
            <v:fill focussize="0,0"/>
            <v:stroke/>
            <v:imagedata o:title=""/>
            <o:lock v:ext="edit"/>
            <v:shadow on="t" opacity="32768f" offset="6pt,6pt"/>
            <v:textbox>
              <w:txbxContent>
                <w:p>
                  <w:pPr>
                    <w:spacing w:line="0" w:lineRule="atLeast"/>
                    <w:ind w:firstLine="1440" w:firstLineChars="400"/>
                    <w:rPr>
                      <w:sz w:val="36"/>
                      <w:szCs w:val="36"/>
                    </w:rPr>
                  </w:pPr>
                  <w:r>
                    <w:rPr>
                      <w:rFonts w:hint="eastAsia" w:ascii="黑体" w:hAnsi="黑体" w:eastAsia="黑体"/>
                      <w:sz w:val="36"/>
                      <w:szCs w:val="36"/>
                    </w:rPr>
                    <w:t>自检</w:t>
                  </w:r>
                </w:p>
                <w:p>
                  <w:pPr>
                    <w:spacing w:line="0" w:lineRule="atLeast"/>
                    <w:ind w:firstLine="160" w:firstLineChars="50"/>
                    <w:rPr>
                      <w:rFonts w:ascii="黑体" w:hAnsi="黑体" w:eastAsia="黑体"/>
                      <w:sz w:val="32"/>
                      <w:szCs w:val="32"/>
                    </w:rPr>
                  </w:pPr>
                  <w:r>
                    <w:rPr>
                      <w:rFonts w:hint="eastAsia" w:ascii="黑体" w:hAnsi="黑体" w:eastAsia="黑体"/>
                      <w:sz w:val="32"/>
                      <w:szCs w:val="32"/>
                    </w:rPr>
                    <w:t>时钟  √    存储器 √</w:t>
                  </w:r>
                </w:p>
                <w:p>
                  <w:pPr>
                    <w:spacing w:line="0" w:lineRule="atLeast"/>
                    <w:ind w:firstLine="160" w:firstLineChars="50"/>
                    <w:rPr>
                      <w:rFonts w:ascii="黑体" w:hAnsi="黑体" w:eastAsia="黑体"/>
                      <w:sz w:val="32"/>
                      <w:szCs w:val="32"/>
                    </w:rPr>
                  </w:pPr>
                  <w:r>
                    <w:rPr>
                      <w:rFonts w:hint="eastAsia" w:ascii="黑体" w:hAnsi="黑体" w:eastAsia="黑体"/>
                      <w:sz w:val="32"/>
                      <w:szCs w:val="32"/>
                    </w:rPr>
                    <w:t>电源  √   AD 转换 √</w:t>
                  </w:r>
                </w:p>
                <w:p>
                  <w:pPr>
                    <w:spacing w:line="0" w:lineRule="atLeast"/>
                    <w:ind w:firstLine="160" w:firstLineChars="50"/>
                    <w:rPr>
                      <w:rFonts w:ascii="黑体" w:hAnsi="黑体" w:eastAsia="黑体"/>
                      <w:sz w:val="32"/>
                      <w:szCs w:val="32"/>
                    </w:rPr>
                  </w:pPr>
                  <w:r>
                    <w:rPr>
                      <w:rFonts w:hint="eastAsia" w:ascii="黑体" w:hAnsi="黑体" w:eastAsia="黑体"/>
                      <w:sz w:val="32"/>
                      <w:szCs w:val="32"/>
                    </w:rPr>
                    <w:t>参数  √   传感器  √</w:t>
                  </w:r>
                </w:p>
              </w:txbxContent>
            </v:textbox>
          </v:rect>
        </w:pict>
      </w:r>
    </w:p>
    <w:p>
      <w:pPr>
        <w:jc w:val="center"/>
      </w:pPr>
      <w:r>
        <w:pict>
          <v:rect id="_x0000_s1486" o:spid="_x0000_s1486" o:spt="1" style="position:absolute;left:0pt;margin-left:239.95pt;margin-top:4.5pt;height:55.2pt;width:167.05pt;z-index:251618304;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在主界面下，按F2键，进入主菜单界面。按F1键将光标移至</w:t>
                  </w:r>
                  <w:r>
                    <w:rPr>
                      <w:rFonts w:hint="eastAsia" w:ascii="宋体" w:hAnsi="宋体"/>
                      <w:b/>
                      <w:sz w:val="18"/>
                      <w:szCs w:val="18"/>
                    </w:rPr>
                    <w:t>自检</w:t>
                  </w:r>
                  <w:r>
                    <w:rPr>
                      <w:rFonts w:hint="eastAsia" w:ascii="宋体" w:hAnsi="宋体"/>
                      <w:sz w:val="18"/>
                      <w:szCs w:val="18"/>
                    </w:rPr>
                    <w:t>，按F2键进入自检菜单。</w:t>
                  </w:r>
                </w:p>
                <w:p>
                  <w:pPr>
                    <w:rPr>
                      <w:sz w:val="18"/>
                      <w:szCs w:val="18"/>
                    </w:rPr>
                  </w:pPr>
                </w:p>
              </w:txbxContent>
            </v:textbox>
          </v:rect>
        </w:pict>
      </w:r>
    </w:p>
    <w:p>
      <w:pPr>
        <w:jc w:val="center"/>
      </w:pPr>
    </w:p>
    <w:p>
      <w:pPr>
        <w:jc w:val="center"/>
      </w:pPr>
    </w:p>
    <w:p>
      <w:pPr>
        <w:jc w:val="center"/>
      </w:pPr>
    </w:p>
    <w:p>
      <w:pPr>
        <w:jc w:val="center"/>
      </w:pPr>
    </w:p>
    <w:p>
      <w:pPr>
        <w:jc w:val="center"/>
      </w:pPr>
    </w:p>
    <w:p>
      <w:pPr>
        <w:jc w:val="center"/>
      </w:pPr>
    </w:p>
    <w:p/>
    <w:p>
      <w:pPr>
        <w:rPr>
          <w:rFonts w:ascii="宋体" w:hAnsi="宋体"/>
          <w:sz w:val="24"/>
        </w:rPr>
      </w:pPr>
      <w:r>
        <w:rPr>
          <w:rFonts w:hint="eastAsia" w:ascii="宋体" w:hAnsi="宋体"/>
          <w:sz w:val="24"/>
        </w:rPr>
        <w:t>仪表正常运行提示行显示</w:t>
      </w:r>
      <w:r>
        <w:rPr>
          <w:rFonts w:hint="eastAsia" w:ascii="宋体" w:hAnsi="宋体"/>
          <w:sz w:val="18"/>
          <w:szCs w:val="18"/>
          <w:bdr w:val="single" w:color="auto" w:sz="4" w:space="0"/>
        </w:rPr>
        <w:t>ERR</w:t>
      </w:r>
      <w:r>
        <w:rPr>
          <w:rFonts w:hint="eastAsia" w:ascii="宋体" w:hAnsi="宋体"/>
          <w:sz w:val="24"/>
        </w:rPr>
        <w:t>时，可通过按键进入该选项，查询具体的仪表运行错误，打钩为正常，打叉为错误。另仪表启动时执行自检，如果有错误将显示此界面。在仪表运行时，也可进入该选项查询仪表运行状态。</w:t>
      </w:r>
    </w:p>
    <w:p>
      <w:pPr>
        <w:rPr>
          <w:rFonts w:ascii="宋体" w:hAnsi="宋体"/>
          <w:sz w:val="24"/>
        </w:rPr>
      </w:pPr>
    </w:p>
    <w:p>
      <w:pPr>
        <w:rPr>
          <w:rFonts w:ascii="宋体" w:hAnsi="宋体"/>
          <w:b/>
          <w:sz w:val="24"/>
        </w:rPr>
      </w:pPr>
      <w:r>
        <w:rPr>
          <w:rFonts w:hint="eastAsia" w:ascii="宋体" w:hAnsi="宋体"/>
          <w:b/>
          <w:sz w:val="24"/>
        </w:rPr>
        <w:t>4.2.4清零</w:t>
      </w:r>
    </w:p>
    <w:p>
      <w:pPr>
        <w:rPr>
          <w:rFonts w:ascii="宋体" w:hAnsi="宋体"/>
          <w:b/>
          <w:sz w:val="24"/>
        </w:rPr>
      </w:pPr>
      <w:r>
        <w:pict>
          <v:rect id="_x0000_s1495" o:spid="_x0000_s1495" o:spt="1" style="position:absolute;left:0pt;margin-left:249.75pt;margin-top:14.7pt;height:100.5pt;width:167.25pt;z-index:251622400;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在主界面下，按F2键，进入主菜单界面。按F1键将光标移至</w:t>
                  </w:r>
                  <w:r>
                    <w:rPr>
                      <w:rFonts w:hint="eastAsia" w:ascii="宋体" w:hAnsi="宋体"/>
                      <w:b/>
                      <w:sz w:val="18"/>
                      <w:szCs w:val="18"/>
                    </w:rPr>
                    <w:t>清零处</w:t>
                  </w:r>
                  <w:r>
                    <w:rPr>
                      <w:rFonts w:hint="eastAsia" w:ascii="宋体" w:hAnsi="宋体"/>
                      <w:sz w:val="18"/>
                      <w:szCs w:val="18"/>
                    </w:rPr>
                    <w:t>，再按F2键进入清零菜单，输入清零密码（出厂默认密码为000000），按F1键移位，F3键改变数字大小，输入完成后，按F2键进入清零菜单。</w:t>
                  </w:r>
                </w:p>
                <w:p/>
              </w:txbxContent>
            </v:textbox>
          </v:rect>
        </w:pict>
      </w:r>
      <w:r>
        <w:pict>
          <v:group id="_x0000_s1500" o:spid="_x0000_s1500" o:spt="203" style="position:absolute;left:0pt;margin-left:8.25pt;margin-top:6pt;height:109.2pt;width:205.3pt;z-index:-251693056;mso-width-relative:page;mso-height-relative:page;" coordorigin="2055,6240" coordsize="4106,2184">
            <o:lock v:ext="edit"/>
            <v:rect id="_x0000_s1497" o:spid="_x0000_s1497" o:spt="1" style="position:absolute;left:2055;top:6240;height:2184;width:4106;"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清零密码：</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确认     修改</w:t>
                    </w:r>
                  </w:p>
                </w:txbxContent>
              </v:textbox>
            </v:rect>
            <v:rect id="_x0000_s1498" o:spid="_x0000_s1498" o:spt="1" style="position:absolute;left:3281;top:6765;height:780;width:2344;" filled="f" stroked="f" coordsize="21600,21600">
              <v:path/>
              <v:fill on="f" focussize="0,0"/>
              <v:stroke on="f"/>
              <v:imagedata o:title=""/>
              <o:lock v:ext="edit"/>
              <v:textbox>
                <w:txbxContent>
                  <w:p>
                    <w:pPr>
                      <w:rPr>
                        <w:sz w:val="36"/>
                        <w:szCs w:val="36"/>
                      </w:rPr>
                    </w:pPr>
                    <w:r>
                      <w:rPr>
                        <w:rFonts w:hint="eastAsia"/>
                        <w:sz w:val="36"/>
                        <w:szCs w:val="36"/>
                      </w:rPr>
                      <w:t>000000</w:t>
                    </w:r>
                  </w:p>
                </w:txbxContent>
              </v:textbox>
            </v:rect>
          </v:group>
        </w:pict>
      </w: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ind w:firstLine="840" w:firstLineChars="350"/>
        <w:rPr>
          <w:rFonts w:ascii="仿宋_GB2312" w:hAnsi="Arial Black" w:eastAsia="黑体"/>
          <w:sz w:val="24"/>
        </w:rPr>
      </w:pPr>
      <w:r>
        <w:rPr>
          <w:rFonts w:hint="eastAsia" w:ascii="仿宋_GB2312" w:hAnsi="Arial Black" w:eastAsia="黑体"/>
          <w:sz w:val="24"/>
        </w:rPr>
        <w:t>按</w:t>
      </w:r>
      <w:r>
        <w:rPr>
          <w:rFonts w:ascii="Impact" w:hAnsi="Impact" w:eastAsia="黑体"/>
          <w:sz w:val="24"/>
        </w:rPr>
        <w:t>F2</w:t>
      </w:r>
      <w:r>
        <w:rPr>
          <w:rFonts w:hint="eastAsia" w:eastAsia="黑体"/>
          <w:sz w:val="24"/>
        </w:rPr>
        <w:t>（</w:t>
      </w:r>
      <w:r>
        <w:rPr>
          <w:rFonts w:hint="eastAsia" w:ascii="仿宋_GB2312" w:hAnsi="Arial Black" w:eastAsia="黑体"/>
          <w:sz w:val="24"/>
        </w:rPr>
        <w:t xml:space="preserve">设置/换项）键     </w:t>
      </w:r>
    </w:p>
    <w:p>
      <w:pPr>
        <w:rPr>
          <w:rFonts w:ascii="宋体" w:hAnsi="宋体"/>
          <w:sz w:val="24"/>
        </w:rPr>
      </w:pPr>
      <w:r>
        <w:rPr>
          <w:rFonts w:ascii="宋体" w:hAnsi="宋体"/>
          <w:b/>
          <w:sz w:val="24"/>
        </w:rPr>
        <w:pict>
          <v:group id="_x0000_s1492" o:spid="_x0000_s1492" o:spt="203" style="position:absolute;left:0pt;margin-left:6.2pt;margin-top:6.9pt;height:109.2pt;width:205.3pt;z-index:-251723776;mso-width-relative:page;mso-height-relative:page;" coordorigin="4097,6621" coordsize="4106,2184">
            <o:lock v:ext="edit"/>
            <v:rect id="_x0000_s1303" o:spid="_x0000_s1303" o:spt="1" style="position:absolute;left:4097;top:6621;height:2184;width:4106;"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累积流量清零：</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清零      换项     清零</w:t>
                    </w:r>
                  </w:p>
                </w:txbxContent>
              </v:textbox>
            </v:rect>
            <v:rect id="_x0000_s1304" o:spid="_x0000_s1304" o:spt="1" style="position:absolute;left:4750;top:7290;height:780;width:2880;" filled="f" stroked="f" coordsize="21600,21600">
              <v:path/>
              <v:fill on="f" focussize="0,0"/>
              <v:stroke on="f"/>
              <v:imagedata o:title=""/>
              <o:lock v:ext="edit"/>
              <v:textbox>
                <w:txbxContent>
                  <w:p>
                    <w:pPr>
                      <w:rPr>
                        <w:sz w:val="36"/>
                        <w:szCs w:val="36"/>
                      </w:rPr>
                    </w:pPr>
                    <w:r>
                      <w:rPr>
                        <w:rFonts w:hint="eastAsia"/>
                        <w:sz w:val="36"/>
                        <w:szCs w:val="36"/>
                      </w:rPr>
                      <w:t>0000000．0000</w:t>
                    </w:r>
                  </w:p>
                </w:txbxContent>
              </v:textbox>
            </v:rect>
          </v:group>
        </w:pict>
      </w:r>
    </w:p>
    <w:p>
      <w:pPr>
        <w:rPr>
          <w:rFonts w:ascii="宋体" w:hAnsi="宋体"/>
          <w:sz w:val="24"/>
        </w:rPr>
      </w:pPr>
      <w:r>
        <w:rPr>
          <w:rFonts w:ascii="宋体" w:hAnsi="宋体"/>
          <w:sz w:val="24"/>
        </w:rPr>
        <w:pict>
          <v:rect id="_x0000_s1501" o:spid="_x0000_s1501" o:spt="1" style="position:absolute;left:0pt;margin-left:249.75pt;margin-top:1.35pt;height:52.95pt;width:167.25pt;z-index:251624448;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流量累积值清零，在清零界面，为了防止误操作，采用双手操作同时按下F1和F3键进行清零操作，清零成功屏幕显示00000000.0000，</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ind w:left="1260" w:leftChars="350" w:hanging="525" w:hangingChars="250"/>
        <w:rPr>
          <w:rFonts w:ascii="仿宋_GB2312" w:hAnsi="Arial Black" w:eastAsia="黑体"/>
          <w:szCs w:val="21"/>
        </w:rPr>
      </w:pPr>
      <w:r>
        <w:rPr>
          <w:rFonts w:ascii="仿宋_GB2312" w:hAnsi="Arial Black" w:eastAsia="黑体"/>
          <w:szCs w:val="21"/>
        </w:rPr>
        <w:br w:type="textWrapping"/>
      </w:r>
      <w:r>
        <w:rPr>
          <w:rFonts w:hint="eastAsia" w:ascii="仿宋_GB2312" w:hAnsi="Arial Black" w:eastAsia="黑体"/>
          <w:szCs w:val="21"/>
        </w:rPr>
        <w:t>按</w:t>
      </w:r>
      <w:r>
        <w:rPr>
          <w:rFonts w:ascii="Impact" w:hAnsi="Impact" w:eastAsia="黑体"/>
          <w:szCs w:val="21"/>
        </w:rPr>
        <w:t>F2</w:t>
      </w:r>
      <w:r>
        <w:rPr>
          <w:rFonts w:hint="eastAsia" w:eastAsia="黑体"/>
          <w:szCs w:val="21"/>
        </w:rPr>
        <w:t>（</w:t>
      </w:r>
      <w:r>
        <w:rPr>
          <w:rFonts w:hint="eastAsia" w:ascii="仿宋_GB2312" w:hAnsi="Arial Black" w:eastAsia="黑体"/>
          <w:szCs w:val="21"/>
        </w:rPr>
        <w:t xml:space="preserve">设置/换项）键    </w:t>
      </w:r>
    </w:p>
    <w:p>
      <w:pPr>
        <w:ind w:firstLine="735" w:firstLineChars="350"/>
        <w:rPr>
          <w:rFonts w:ascii="仿宋_GB2312" w:hAnsi="Arial Black" w:eastAsia="黑体"/>
          <w:szCs w:val="21"/>
        </w:rPr>
      </w:pPr>
    </w:p>
    <w:p>
      <w:pPr>
        <w:ind w:firstLine="495"/>
        <w:rPr>
          <w:rFonts w:ascii="宋体" w:hAnsi="宋体"/>
          <w:sz w:val="24"/>
        </w:rPr>
      </w:pPr>
      <w:r>
        <w:rPr>
          <w:rFonts w:ascii="宋体" w:hAnsi="宋体"/>
          <w:szCs w:val="21"/>
        </w:rPr>
        <w:pict>
          <v:rect id="_x0000_s1502" o:spid="_x0000_s1502" o:spt="1" style="position:absolute;left:0pt;margin-left:249.75pt;margin-top:14.9pt;height:69.8pt;width:167.25pt;z-index:251625472;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运行时间清零，运行时间以分钟为单位，记录仪表的开机运行时间，最多 8位数字（清零操作同累积流量清零）。清零完成后按F2键返回到主界面。</w:t>
                  </w:r>
                </w:p>
              </w:txbxContent>
            </v:textbox>
          </v:rect>
        </w:pict>
      </w:r>
      <w:r>
        <w:rPr>
          <w:rFonts w:ascii="宋体" w:hAnsi="宋体"/>
          <w:szCs w:val="21"/>
        </w:rPr>
        <w:pict>
          <v:group id="_x0000_s1493" o:spid="_x0000_s1493" o:spt="203" style="position:absolute;left:0pt;margin-left:7.85pt;margin-top:14.9pt;height:109.2pt;width:205.3pt;z-index:251608064;mso-width-relative:page;mso-height-relative:page;" coordorigin="6569,6825" coordsize="3778,2184">
            <o:lock v:ext="edit"/>
            <v:rect id="_x0000_s1412" o:spid="_x0000_s1412" o:spt="1" style="position:absolute;left:6569;top:6825;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运行时间清零：</w:t>
                    </w:r>
                  </w:p>
                  <w:p>
                    <w:pPr>
                      <w:rPr>
                        <w:sz w:val="36"/>
                        <w:szCs w:val="36"/>
                      </w:rPr>
                    </w:pPr>
                  </w:p>
                  <w:p>
                    <w:pPr>
                      <w:rPr>
                        <w:sz w:val="36"/>
                        <w:szCs w:val="36"/>
                      </w:rPr>
                    </w:pPr>
                  </w:p>
                  <w:p>
                    <w:pPr>
                      <w:spacing w:line="0" w:lineRule="atLeast"/>
                      <w:ind w:firstLine="160" w:firstLineChars="50"/>
                      <w:rPr>
                        <w:rFonts w:ascii="黑体" w:hAnsi="黑体" w:eastAsia="黑体"/>
                        <w:sz w:val="32"/>
                        <w:szCs w:val="32"/>
                      </w:rPr>
                    </w:pPr>
                    <w:r>
                      <w:rPr>
                        <w:rFonts w:hint="eastAsia" w:ascii="黑体" w:hAnsi="黑体" w:eastAsia="黑体"/>
                        <w:sz w:val="32"/>
                        <w:szCs w:val="32"/>
                      </w:rPr>
                      <w:t>清零     返回    清零</w:t>
                    </w:r>
                  </w:p>
                </w:txbxContent>
              </v:textbox>
            </v:rect>
            <v:rect id="_x0000_s1413" o:spid="_x0000_s1413" o:spt="1" style="position:absolute;left:7045;top:7470;height:780;width:2880;" filled="f" stroked="f" coordsize="21600,21600">
              <v:path/>
              <v:fill on="f" focussize="0,0"/>
              <v:stroke on="f"/>
              <v:imagedata o:title=""/>
              <o:lock v:ext="edit"/>
              <v:textbox>
                <w:txbxContent>
                  <w:p>
                    <w:pPr>
                      <w:ind w:firstLine="180" w:firstLineChars="50"/>
                      <w:rPr>
                        <w:sz w:val="36"/>
                        <w:szCs w:val="36"/>
                      </w:rPr>
                    </w:pPr>
                    <w:r>
                      <w:rPr>
                        <w:rFonts w:hint="eastAsia"/>
                        <w:sz w:val="36"/>
                        <w:szCs w:val="36"/>
                      </w:rPr>
                      <w:t>00000000  min</w:t>
                    </w:r>
                  </w:p>
                </w:txbxContent>
              </v:textbox>
            </v:rect>
          </v:group>
        </w:pict>
      </w:r>
    </w:p>
    <w:p>
      <w:pPr>
        <w:ind w:firstLine="495"/>
        <w:rPr>
          <w:rFonts w:ascii="宋体" w:hAnsi="宋体"/>
          <w:sz w:val="24"/>
        </w:rPr>
      </w:pPr>
    </w:p>
    <w:p>
      <w:pPr>
        <w:ind w:firstLine="495"/>
        <w:rPr>
          <w:rFonts w:ascii="宋体" w:hAnsi="宋体"/>
          <w:sz w:val="24"/>
        </w:rPr>
      </w:pPr>
    </w:p>
    <w:p>
      <w:pPr>
        <w:ind w:firstLine="495"/>
        <w:rPr>
          <w:rFonts w:ascii="宋体" w:hAnsi="宋体"/>
          <w:sz w:val="24"/>
        </w:rPr>
      </w:pPr>
    </w:p>
    <w:p>
      <w:pPr>
        <w:rPr>
          <w:rFonts w:ascii="宋体" w:hAnsi="宋体"/>
          <w:sz w:val="24"/>
        </w:rPr>
      </w:pPr>
    </w:p>
    <w:p>
      <w:pPr>
        <w:rPr>
          <w:rFonts w:ascii="宋体" w:hAnsi="宋体"/>
          <w:sz w:val="24"/>
        </w:rPr>
      </w:pPr>
      <w:r>
        <w:rPr>
          <w:rFonts w:ascii="宋体" w:hAnsi="宋体"/>
          <w:sz w:val="24"/>
        </w:rPr>
        <w:br w:type="page"/>
      </w:r>
    </w:p>
    <w:p>
      <w:pPr>
        <w:rPr>
          <w:rFonts w:ascii="宋体" w:hAnsi="宋体"/>
          <w:b/>
          <w:sz w:val="24"/>
        </w:rPr>
      </w:pPr>
      <w:r>
        <w:rPr>
          <w:rFonts w:hint="eastAsia" w:ascii="宋体" w:hAnsi="宋体"/>
          <w:b/>
          <w:sz w:val="24"/>
        </w:rPr>
        <w:t xml:space="preserve">  4.2.4参数设置</w:t>
      </w:r>
    </w:p>
    <w:p>
      <w:pPr>
        <w:rPr>
          <w:rFonts w:ascii="宋体" w:hAnsi="宋体"/>
          <w:b/>
          <w:sz w:val="24"/>
        </w:rPr>
      </w:pPr>
      <w:r>
        <w:pict>
          <v:rect id="_x0000_s1506" o:spid="_x0000_s1506" o:spt="1" style="position:absolute;left:0pt;margin-left:245.25pt;margin-top:12.9pt;height:105.15pt;width:165.25pt;z-index:251627520;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在主界面下，按F2键，进入主菜单界面。按F1键将光标移至</w:t>
                  </w:r>
                  <w:r>
                    <w:rPr>
                      <w:rFonts w:hint="eastAsia" w:ascii="宋体" w:hAnsi="宋体"/>
                      <w:b/>
                      <w:sz w:val="18"/>
                      <w:szCs w:val="18"/>
                    </w:rPr>
                    <w:t>设置处</w:t>
                  </w:r>
                  <w:r>
                    <w:rPr>
                      <w:rFonts w:hint="eastAsia" w:ascii="宋体" w:hAnsi="宋体"/>
                      <w:sz w:val="18"/>
                      <w:szCs w:val="18"/>
                    </w:rPr>
                    <w:t>，再按F2键进入设置菜单，输入清零密码（出厂默认密码为000000），按F1键移位，F3键改变数字大小，输入完成后，按F2键进入清零菜单。</w:t>
                  </w:r>
                </w:p>
                <w:p/>
              </w:txbxContent>
            </v:textbox>
          </v:rect>
        </w:pict>
      </w:r>
      <w:r>
        <w:rPr>
          <w:rFonts w:ascii="宋体" w:hAnsi="宋体"/>
          <w:b/>
          <w:sz w:val="24"/>
        </w:rPr>
        <w:pict>
          <v:group id="_x0000_s1507" o:spid="_x0000_s1507" o:spt="203" style="position:absolute;left:0pt;margin-left:3.5pt;margin-top:12.9pt;height:109.2pt;width:205.3pt;z-index:-251687936;mso-width-relative:page;mso-height-relative:page;" coordorigin="2055,6240" coordsize="4106,2184">
            <o:lock v:ext="edit"/>
            <v:rect id="_x0000_s1508" o:spid="_x0000_s1508" o:spt="1" style="position:absolute;left:2055;top:6240;height:2184;width:4106;"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设置密码：</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确认     修改</w:t>
                    </w:r>
                  </w:p>
                </w:txbxContent>
              </v:textbox>
            </v:rect>
            <v:rect id="_x0000_s1509" o:spid="_x0000_s1509" o:spt="1" style="position:absolute;left:3281;top:6765;height:780;width:2344;" filled="f" stroked="f" coordsize="21600,21600">
              <v:path/>
              <v:fill on="f" focussize="0,0"/>
              <v:stroke on="f"/>
              <v:imagedata o:title=""/>
              <o:lock v:ext="edit"/>
              <v:textbox>
                <w:txbxContent>
                  <w:p>
                    <w:pPr>
                      <w:rPr>
                        <w:sz w:val="36"/>
                        <w:szCs w:val="36"/>
                      </w:rPr>
                    </w:pPr>
                    <w:r>
                      <w:rPr>
                        <w:rFonts w:hint="eastAsia"/>
                        <w:sz w:val="36"/>
                        <w:szCs w:val="36"/>
                      </w:rPr>
                      <w:t>000000</w:t>
                    </w:r>
                  </w:p>
                </w:txbxContent>
              </v:textbox>
            </v:rect>
          </v:group>
        </w:pict>
      </w:r>
      <w:r>
        <w:rPr>
          <w:rFonts w:hint="eastAsia" w:ascii="宋体" w:hAnsi="宋体"/>
          <w:b/>
          <w:sz w:val="24"/>
        </w:rPr>
        <w:t xml:space="preserve">  </w:t>
      </w: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ind w:firstLine="840" w:firstLineChars="350"/>
        <w:rPr>
          <w:rFonts w:ascii="仿宋_GB2312" w:hAnsi="Arial Black" w:eastAsia="黑体"/>
          <w:sz w:val="24"/>
        </w:rPr>
      </w:pPr>
    </w:p>
    <w:p>
      <w:pPr>
        <w:ind w:firstLine="840" w:firstLineChars="350"/>
        <w:rPr>
          <w:rFonts w:ascii="仿宋_GB2312" w:hAnsi="Arial Black" w:eastAsia="黑体"/>
          <w:sz w:val="24"/>
        </w:rPr>
      </w:pPr>
      <w:r>
        <w:rPr>
          <w:rFonts w:hint="eastAsia" w:ascii="仿宋_GB2312" w:hAnsi="Arial Black" w:eastAsia="黑体"/>
          <w:sz w:val="24"/>
        </w:rPr>
        <w:t>按</w:t>
      </w:r>
      <w:r>
        <w:rPr>
          <w:rFonts w:ascii="Impact" w:hAnsi="Impact" w:eastAsia="黑体"/>
          <w:sz w:val="24"/>
        </w:rPr>
        <w:t>F2</w:t>
      </w:r>
      <w:r>
        <w:rPr>
          <w:rFonts w:hint="eastAsia" w:eastAsia="黑体"/>
          <w:sz w:val="24"/>
        </w:rPr>
        <w:t>（</w:t>
      </w:r>
      <w:r>
        <w:rPr>
          <w:rFonts w:hint="eastAsia" w:ascii="仿宋_GB2312" w:hAnsi="Arial Black" w:eastAsia="黑体"/>
          <w:sz w:val="24"/>
        </w:rPr>
        <w:t xml:space="preserve">设置/换项）键     </w:t>
      </w:r>
    </w:p>
    <w:p>
      <w:pPr>
        <w:rPr>
          <w:rFonts w:eastAsia="黑体"/>
        </w:rPr>
      </w:pPr>
      <w:r>
        <w:rPr>
          <w:rFonts w:eastAsia="黑体"/>
          <w:sz w:val="20"/>
        </w:rPr>
        <w:pict>
          <v:line id="_x0000_s1515" o:spid="_x0000_s1515" o:spt="20" style="position:absolute;left:0pt;margin-left:97.55pt;margin-top:0.4pt;height:15.6pt;width:0pt;z-index:251634688;mso-width-relative:page;mso-height-relative:page;" coordsize="21600,21600">
            <v:path arrowok="t"/>
            <v:fill focussize="0,0"/>
            <v:stroke endarrow="block"/>
            <v:imagedata o:title=""/>
            <o:lock v:ext="edit"/>
          </v:line>
        </w:pict>
      </w:r>
      <w:r>
        <w:rPr>
          <w:rFonts w:hint="eastAsia" w:eastAsia="黑体"/>
        </w:rPr>
        <w:t xml:space="preserve">               </w:t>
      </w:r>
    </w:p>
    <w:p>
      <w:pPr>
        <w:rPr>
          <w:rFonts w:eastAsia="黑体"/>
        </w:rPr>
      </w:pPr>
    </w:p>
    <w:p>
      <w:pPr>
        <w:rPr>
          <w:rFonts w:eastAsia="黑体"/>
        </w:rPr>
      </w:pPr>
      <w:r>
        <w:pict>
          <v:group id="_x0000_s1503" o:spid="_x0000_s1503" o:spt="203" style="position:absolute;left:0pt;margin-left:-0.75pt;margin-top:4.45pt;height:109.2pt;width:205.3pt;z-index:251593728;mso-width-relative:page;mso-height-relative:page;" coordorigin="1815,2376" coordsize="3778,1870">
            <o:lock v:ext="edit"/>
            <v:rect id="_x0000_s1305" o:spid="_x0000_s1305" o:spt="1" style="position:absolute;left:1815;top:2376;height:1870;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语言/Language:</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换项     修改</w:t>
                    </w:r>
                  </w:p>
                </w:txbxContent>
              </v:textbox>
            </v:rect>
            <v:rect id="_x0000_s1306" o:spid="_x0000_s1306" o:spt="1" style="position:absolute;left:3015;top:2895;height:663;width:153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shd w:val="pct10" w:color="auto" w:fill="FFFFFF"/>
                      </w:rPr>
                      <w:t>中   文</w:t>
                    </w:r>
                  </w:p>
                </w:txbxContent>
              </v:textbox>
            </v:rect>
          </v:group>
        </w:pict>
      </w:r>
      <w:r>
        <w:rPr>
          <w:rFonts w:hint="eastAsia" w:eastAsia="黑体"/>
        </w:rPr>
        <w:t xml:space="preserve"> </w:t>
      </w:r>
    </w:p>
    <w:p>
      <w:pPr>
        <w:rPr>
          <w:rFonts w:eastAsia="黑体"/>
        </w:rPr>
      </w:pPr>
    </w:p>
    <w:p>
      <w:pPr>
        <w:rPr>
          <w:rFonts w:eastAsia="黑体"/>
        </w:rPr>
      </w:pPr>
      <w:r>
        <w:rPr>
          <w:rFonts w:ascii="宋体" w:hAnsi="宋体"/>
          <w:sz w:val="24"/>
        </w:rPr>
        <w:pict>
          <v:rect id="_x0000_s1511" o:spid="_x0000_s1511" o:spt="1" style="position:absolute;left:0pt;margin-left:249.9pt;margin-top:1.5pt;height:51.9pt;width:167.6pt;z-index:251630592;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语言选择,对设置和显示界面的语言进行设置，通过按F3键选择，有英语和中文。</w:t>
                  </w:r>
                </w:p>
              </w:txbxContent>
            </v:textbox>
          </v:rect>
        </w:pict>
      </w:r>
    </w:p>
    <w:p>
      <w:pPr>
        <w:rPr>
          <w:rFonts w:ascii="宋体" w:hAnsi="宋体"/>
          <w:sz w:val="24"/>
        </w:rPr>
      </w:pPr>
    </w:p>
    <w:p>
      <w:pPr>
        <w:jc w:val="center"/>
      </w:pPr>
    </w:p>
    <w:p>
      <w:pPr>
        <w:jc w:val="center"/>
      </w:pPr>
    </w:p>
    <w:p>
      <w:pPr>
        <w:jc w:val="center"/>
      </w:pPr>
    </w:p>
    <w:p>
      <w:pPr>
        <w:jc w:val="center"/>
      </w:pPr>
    </w:p>
    <w:p>
      <w:pPr>
        <w:jc w:val="center"/>
      </w:pPr>
      <w:r>
        <w:rPr>
          <w:rFonts w:eastAsia="黑体"/>
          <w:sz w:val="20"/>
        </w:rPr>
        <w:pict>
          <v:line id="_x0000_s1513" o:spid="_x0000_s1513" o:spt="20" style="position:absolute;left:0pt;margin-left:97.55pt;margin-top:6.3pt;height:15.6pt;width:0pt;z-index:251632640;mso-width-relative:page;mso-height-relative:page;" coordsize="21600,21600">
            <v:path arrowok="t"/>
            <v:fill focussize="0,0"/>
            <v:stroke endarrow="block"/>
            <v:imagedata o:title=""/>
            <o:lock v:ext="edit"/>
          </v:line>
        </w:pict>
      </w:r>
    </w:p>
    <w:p>
      <w:pPr>
        <w:jc w:val="center"/>
      </w:pPr>
      <w:r>
        <w:pict>
          <v:group id="_x0000_s1504" o:spid="_x0000_s1504" o:spt="203" style="position:absolute;left:0pt;margin-left:0pt;margin-top:13.15pt;height:109.2pt;width:204.55pt;z-index:251594752;mso-width-relative:page;mso-height-relative:page;" coordorigin="1815,5028" coordsize="3778,1886">
            <o:lock v:ext="edit"/>
            <v:rect id="_x0000_s1307" o:spid="_x0000_s1307" o:spt="1" style="position:absolute;left:1815;top:5028;height:1886;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等效管道内径：</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308" o:spid="_x0000_s1308" o:spt="1" style="position:absolute;left:2290;top:5577;height:663;width:281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shd w:val="pct10" w:color="auto" w:fill="FFFFFF"/>
                      </w:rPr>
                      <w:t>0</w:t>
                    </w:r>
                    <w:r>
                      <w:rPr>
                        <w:rFonts w:hint="eastAsia"/>
                        <w:b/>
                        <w:sz w:val="32"/>
                        <w:szCs w:val="32"/>
                      </w:rPr>
                      <w:t>100．000  mm</w:t>
                    </w:r>
                  </w:p>
                </w:txbxContent>
              </v:textbox>
            </v:rect>
          </v:group>
        </w:pict>
      </w:r>
    </w:p>
    <w:p>
      <w:pPr>
        <w:jc w:val="center"/>
      </w:pPr>
      <w:r>
        <w:rPr>
          <w:rFonts w:ascii="宋体" w:hAnsi="宋体"/>
          <w:sz w:val="24"/>
        </w:rPr>
        <w:pict>
          <v:rect id="_x0000_s1512" o:spid="_x0000_s1512" o:spt="1" style="position:absolute;left:0pt;margin-left:245.25pt;margin-top:4.55pt;height:74.05pt;width:172.25pt;z-index:251631616;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等效管道内径，设置仪表所测管道的内径，方形管需要换算成等效内径输入。单位毫米。</w:t>
                  </w:r>
                </w:p>
                <w:p>
                  <w:pPr>
                    <w:rPr>
                      <w:sz w:val="18"/>
                      <w:szCs w:val="18"/>
                    </w:rPr>
                  </w:pPr>
                  <w:r>
                    <w:rPr>
                      <w:rFonts w:hint="eastAsia"/>
                      <w:sz w:val="18"/>
                      <w:szCs w:val="18"/>
                    </w:rPr>
                    <w:t>有效范围：0000.000～9999.999。</w:t>
                  </w:r>
                </w:p>
              </w:txbxContent>
            </v:textbox>
          </v:rect>
        </w:pict>
      </w:r>
    </w:p>
    <w:p>
      <w:pPr>
        <w:jc w:val="center"/>
      </w:pPr>
    </w:p>
    <w:p>
      <w:pPr>
        <w:jc w:val="center"/>
      </w:pPr>
    </w:p>
    <w:p>
      <w:pPr>
        <w:jc w:val="center"/>
      </w:pPr>
    </w:p>
    <w:p>
      <w:pPr>
        <w:jc w:val="center"/>
      </w:pPr>
    </w:p>
    <w:p>
      <w:pPr>
        <w:jc w:val="center"/>
      </w:pPr>
    </w:p>
    <w:p>
      <w:pPr>
        <w:jc w:val="center"/>
      </w:pPr>
    </w:p>
    <w:p>
      <w:pPr>
        <w:ind w:left="1200" w:hanging="1200" w:hangingChars="600"/>
        <w:rPr>
          <w:rFonts w:ascii="宋体" w:hAnsi="宋体"/>
          <w:sz w:val="24"/>
        </w:rPr>
      </w:pPr>
      <w:r>
        <w:rPr>
          <w:rFonts w:eastAsia="黑体"/>
          <w:sz w:val="20"/>
        </w:rPr>
        <w:pict>
          <v:line id="_x0000_s1654" o:spid="_x0000_s1654" o:spt="20" style="position:absolute;left:0pt;margin-left:94.1pt;margin-top:13.6pt;height:15.6pt;width:0pt;z-index:251746304;mso-width-relative:page;mso-height-relative:page;" coordsize="21600,21600">
            <v:path arrowok="t"/>
            <v:fill focussize="0,0"/>
            <v:stroke endarrow="block"/>
            <v:imagedata o:title=""/>
            <o:lock v:ext="edit"/>
          </v:line>
        </w:pict>
      </w:r>
      <w:r>
        <w:rPr>
          <w:rFonts w:hint="eastAsia" w:ascii="宋体" w:hAnsi="宋体"/>
          <w:sz w:val="24"/>
        </w:rPr>
        <w:t xml:space="preserve"> </w:t>
      </w:r>
    </w:p>
    <w:p>
      <w:pPr>
        <w:jc w:val="center"/>
        <w:rPr>
          <w:rFonts w:ascii="宋体" w:hAnsi="宋体"/>
          <w:sz w:val="24"/>
        </w:rPr>
      </w:pPr>
      <w:r>
        <w:rPr>
          <w:rFonts w:ascii="宋体" w:hAnsi="宋体"/>
          <w:sz w:val="24"/>
        </w:rPr>
        <w:pict>
          <v:rect id="_x0000_s1655" o:spid="_x0000_s1655" o:spt="1" style="position:absolute;left:0pt;margin-left:248.25pt;margin-top:30.4pt;height:55.45pt;width:169.25pt;z-index:251747328;mso-width-relative:page;mso-height-relative:page;" coordsize="21600,21600">
            <v:path/>
            <v:fill focussize="0,0"/>
            <v:stroke/>
            <v:imagedata o:title=""/>
            <o:lock v:ext="edit"/>
            <v:textbox>
              <w:txbxContent>
                <w:p>
                  <w:r>
                    <w:rPr>
                      <w:rFonts w:hint="eastAsia" w:ascii="宋体" w:hAnsi="宋体"/>
                      <w:sz w:val="18"/>
                      <w:szCs w:val="18"/>
                    </w:rPr>
                    <w:t>滤波系数，当现场流量显示波动过大影响读数时，可以加大本系数，稳定读数。输入范围为0-09，0为无滤波</w:t>
                  </w:r>
                  <w:r>
                    <w:rPr>
                      <w:rFonts w:hint="eastAsia" w:ascii="宋体" w:hAnsi="宋体"/>
                      <w:sz w:val="24"/>
                    </w:rPr>
                    <w:t>。</w:t>
                  </w:r>
                </w:p>
              </w:txbxContent>
            </v:textbox>
          </v:rect>
        </w:pict>
      </w:r>
      <w:r>
        <w:rPr>
          <w:rFonts w:ascii="宋体" w:hAnsi="宋体"/>
          <w:sz w:val="24"/>
        </w:rPr>
        <w:pict>
          <v:group id="_x0000_s1317" o:spid="_x0000_s1317" o:spt="203" style="position:absolute;left:0pt;margin-left:-0.75pt;margin-top:30.95pt;height:113.9pt;width:203.05pt;z-index:251595776;mso-width-relative:page;mso-height-relative:page;" coordorigin="4500,5028" coordsize="3778,2184">
            <o:lock v:ext="edit"/>
            <v:rect id="_x0000_s1318" o:spid="_x0000_s1318" o:spt="1" style="position:absolute;left:4500;top:5028;height:2184;width:3778;"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 xml:space="preserve">滤波系数：     </w:t>
                    </w:r>
                    <w:r>
                      <w:rPr>
                        <w:rFonts w:hint="eastAsia" w:ascii="黑体" w:hAnsi="黑体" w:eastAsia="黑体"/>
                        <w:sz w:val="32"/>
                        <w:szCs w:val="32"/>
                        <w:shd w:val="pct10" w:color="auto" w:fill="FFFFFF"/>
                      </w:rPr>
                      <w:t>0</w:t>
                    </w:r>
                    <w:r>
                      <w:rPr>
                        <w:rFonts w:hint="eastAsia" w:ascii="黑体" w:hAnsi="黑体" w:eastAsia="黑体"/>
                        <w:sz w:val="32"/>
                        <w:szCs w:val="32"/>
                      </w:rPr>
                      <w:t>0</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319" o:spid="_x0000_s1319" o:spt="1" style="position:absolute;left:4860;top:5808;height:663;width:3240;" fillcolor="#808080" filled="f" stroked="f" coordsize="21600,21600">
              <v:path/>
              <v:fill on="f" focussize="0,0"/>
              <v:stroke on="f"/>
              <v:imagedata o:title=""/>
              <o:lock v:ext="edit"/>
              <v:textbox>
                <w:txbxContent>
                  <w:p>
                    <w:pPr>
                      <w:rPr>
                        <w:b/>
                        <w:sz w:val="32"/>
                        <w:szCs w:val="32"/>
                        <w:shd w:val="pct10" w:color="auto" w:fill="FFFFFF"/>
                      </w:rPr>
                    </w:pPr>
                  </w:p>
                </w:txbxContent>
              </v:textbox>
            </v:rect>
          </v:group>
        </w:pict>
      </w:r>
      <w:r>
        <w:rPr>
          <w:rFonts w:ascii="宋体" w:hAnsi="宋体"/>
          <w:sz w:val="24"/>
        </w:rPr>
        <w:br w:type="page"/>
      </w:r>
    </w:p>
    <w:p>
      <w:pPr>
        <w:jc w:val="center"/>
        <w:rPr>
          <w:rFonts w:ascii="宋体" w:hAnsi="宋体"/>
          <w:sz w:val="24"/>
        </w:rPr>
      </w:pPr>
      <w:r>
        <w:rPr>
          <w:rFonts w:eastAsia="黑体"/>
          <w:sz w:val="20"/>
        </w:rPr>
        <w:pict>
          <v:line id="_x0000_s1516" o:spid="_x0000_s1516" o:spt="20" style="position:absolute;left:0pt;margin-left:102.5pt;margin-top:-8.95pt;height:15.6pt;width:0pt;z-index:251635712;mso-width-relative:page;mso-height-relative:page;" coordsize="21600,21600">
            <v:path arrowok="t"/>
            <v:fill focussize="0,0"/>
            <v:stroke endarrow="block"/>
            <v:imagedata o:title=""/>
            <o:lock v:ext="edit"/>
          </v:line>
        </w:pict>
      </w:r>
    </w:p>
    <w:p>
      <w:pPr>
        <w:jc w:val="center"/>
        <w:rPr>
          <w:rFonts w:ascii="宋体" w:hAnsi="宋体"/>
          <w:sz w:val="24"/>
        </w:rPr>
      </w:pPr>
      <w:r>
        <w:rPr>
          <w:rFonts w:ascii="宋体" w:hAnsi="宋体"/>
          <w:sz w:val="24"/>
        </w:rPr>
        <w:pict>
          <v:group id="_x0000_s1659" o:spid="_x0000_s1659" o:spt="203" style="position:absolute;left:0pt;margin-left:9.15pt;margin-top:7.65pt;height:109.2pt;width:204.55pt;z-index:251748352;mso-width-relative:page;mso-height-relative:page;" coordorigin="1815,7395" coordsize="3778,1870">
            <o:lock v:ext="edit"/>
            <v:rect id="_x0000_s1660" o:spid="_x0000_s1660" o:spt="1" style="position:absolute;left:1815;top:7395;height:1870;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流量下限切除：</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661" o:spid="_x0000_s1661" o:spt="1" style="position:absolute;left:2625;top:7913;height:568;width:252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shd w:val="pct10" w:color="auto" w:fill="FFFFFF"/>
                      </w:rPr>
                      <w:t>0</w:t>
                    </w:r>
                    <w:r>
                      <w:rPr>
                        <w:rFonts w:hint="eastAsia"/>
                        <w:b/>
                        <w:sz w:val="32"/>
                        <w:szCs w:val="32"/>
                      </w:rPr>
                      <w:t>00000．000</w:t>
                    </w:r>
                  </w:p>
                </w:txbxContent>
              </v:textbox>
            </v:rect>
          </v:group>
        </w:pict>
      </w:r>
      <w:r>
        <w:pict>
          <v:rect id="_x0000_s1517" o:spid="_x0000_s1517" o:spt="1" style="position:absolute;left:0pt;margin-left:262.85pt;margin-top:7.65pt;height:68.75pt;width:169.75pt;z-index:251636736;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瞬时流量的小流量切除，根据实际情况需要切除的小流量。单位与瞬时流量相同。单位：Nm3/h。</w:t>
                  </w:r>
                </w:p>
                <w:p>
                  <w:pPr>
                    <w:rPr>
                      <w:sz w:val="18"/>
                      <w:szCs w:val="18"/>
                    </w:rPr>
                  </w:pPr>
                  <w:r>
                    <w:rPr>
                      <w:rFonts w:hint="eastAsia"/>
                      <w:sz w:val="18"/>
                      <w:szCs w:val="18"/>
                    </w:rPr>
                    <w:t>有效范围：0000.0000～9999.9999。</w:t>
                  </w:r>
                </w:p>
                <w:p>
                  <w:pPr>
                    <w:rPr>
                      <w:sz w:val="18"/>
                      <w:szCs w:val="18"/>
                    </w:rPr>
                  </w:pPr>
                </w:p>
              </w:txbxContent>
            </v:textbox>
          </v:rect>
        </w:pict>
      </w: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rPr>
          <w:rFonts w:ascii="宋体" w:hAnsi="宋体"/>
          <w:sz w:val="24"/>
        </w:rPr>
      </w:pPr>
    </w:p>
    <w:p>
      <w:pPr>
        <w:rPr>
          <w:rFonts w:ascii="宋体" w:hAnsi="宋体"/>
          <w:sz w:val="24"/>
        </w:rPr>
      </w:pPr>
      <w:r>
        <w:rPr>
          <w:rFonts w:eastAsia="黑体"/>
          <w:sz w:val="20"/>
        </w:rPr>
        <w:pict>
          <v:line id="_x0000_s1667" o:spid="_x0000_s1667" o:spt="20" style="position:absolute;left:0pt;margin-left:102.5pt;margin-top:15.05pt;height:15.6pt;width:0pt;z-index:251751424;mso-width-relative:page;mso-height-relative:page;" coordsize="21600,21600">
            <v:path arrowok="t"/>
            <v:fill focussize="0,0"/>
            <v:stroke endarrow="block"/>
            <v:imagedata o:title=""/>
            <o:lock v:ext="edit"/>
          </v:line>
        </w:pict>
      </w:r>
    </w:p>
    <w:p>
      <w:pPr>
        <w:rPr>
          <w:rFonts w:ascii="宋体" w:hAnsi="宋体"/>
          <w:sz w:val="24"/>
        </w:rPr>
      </w:pPr>
    </w:p>
    <w:p>
      <w:pPr>
        <w:rPr>
          <w:rFonts w:ascii="宋体" w:hAnsi="宋体"/>
          <w:sz w:val="24"/>
        </w:rPr>
      </w:pPr>
    </w:p>
    <w:p>
      <w:pPr>
        <w:rPr>
          <w:rFonts w:ascii="宋体" w:hAnsi="宋体"/>
          <w:sz w:val="24"/>
        </w:rPr>
      </w:pPr>
      <w:r>
        <w:rPr>
          <w:rFonts w:ascii="宋体" w:hAnsi="宋体"/>
          <w:sz w:val="24"/>
        </w:rPr>
        <w:pict>
          <v:rect id="_x0000_s1523" o:spid="_x0000_s1523" o:spt="1" style="position:absolute;left:0pt;margin-left:262.85pt;margin-top:11.55pt;height:51.75pt;width:176.65pt;z-index:251638784;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介质标况密度,用于瞬时质量流量显示。介质标况密度为20℃，101.325KPa时的密度。单位：Kg/m</w:t>
                  </w:r>
                  <w:r>
                    <w:rPr>
                      <w:rFonts w:hint="eastAsia" w:ascii="宋体" w:hAnsi="宋体"/>
                      <w:sz w:val="18"/>
                      <w:szCs w:val="18"/>
                      <w:vertAlign w:val="superscript"/>
                    </w:rPr>
                    <w:t>3</w:t>
                  </w:r>
                </w:p>
              </w:txbxContent>
            </v:textbox>
          </v:rect>
        </w:pict>
      </w:r>
      <w:r>
        <w:pict>
          <v:group id="_x0000_s1662" o:spid="_x0000_s1662" o:spt="203" style="position:absolute;left:0pt;margin-left:7.75pt;margin-top:0.3pt;height:109.2pt;width:198.25pt;z-index:251749376;mso-width-relative:page;mso-height-relative:page;" coordorigin="4500,5028" coordsize="3778,2184">
            <o:lock v:ext="edit"/>
            <v:rect id="_x0000_s1663" o:spid="_x0000_s1663" o:spt="1" style="position:absolute;left:4500;top:5028;height:2184;width:3778;"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介质标况密度：</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664" o:spid="_x0000_s1664" o:spt="1" style="position:absolute;left:4860;top:5808;height:663;width:324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rPr>
                      <w:t xml:space="preserve">    </w:t>
                    </w:r>
                    <w:r>
                      <w:rPr>
                        <w:rFonts w:hint="eastAsia"/>
                        <w:b/>
                        <w:sz w:val="32"/>
                        <w:szCs w:val="32"/>
                        <w:shd w:val="pct10" w:color="auto" w:fill="FFFFFF"/>
                      </w:rPr>
                      <w:t>1</w:t>
                    </w:r>
                    <w:r>
                      <w:rPr>
                        <w:rFonts w:hint="eastAsia"/>
                        <w:b/>
                        <w:sz w:val="32"/>
                        <w:szCs w:val="32"/>
                      </w:rPr>
                      <w:t>.0000  Kg/m</w:t>
                    </w:r>
                    <w:r>
                      <w:rPr>
                        <w:rFonts w:hint="eastAsia"/>
                        <w:b/>
                        <w:sz w:val="32"/>
                        <w:szCs w:val="32"/>
                        <w:vertAlign w:val="superscript"/>
                      </w:rPr>
                      <w:t>3</w:t>
                    </w:r>
                  </w:p>
                </w:txbxContent>
              </v:textbox>
            </v:rect>
          </v:group>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666" o:spid="_x0000_s1666" o:spt="20" style="position:absolute;left:0pt;margin-left:102.5pt;margin-top:2.5pt;height:15.6pt;width:0pt;z-index:251750400;mso-width-relative:page;mso-height-relative:page;" coordsize="21600,21600">
            <v:path arrowok="t"/>
            <v:fill focussize="0,0"/>
            <v:stroke endarrow="block"/>
            <v:imagedata o:title=""/>
            <o:lock v:ext="edit"/>
          </v:line>
        </w:pict>
      </w:r>
    </w:p>
    <w:p>
      <w:pPr>
        <w:rPr>
          <w:rFonts w:ascii="宋体" w:hAnsi="宋体"/>
          <w:sz w:val="24"/>
        </w:rPr>
      </w:pPr>
      <w:r>
        <w:rPr>
          <w:rFonts w:ascii="宋体" w:hAnsi="宋体"/>
          <w:sz w:val="24"/>
        </w:rPr>
        <w:pict>
          <v:rect id="_x0000_s1521" o:spid="_x0000_s1521" o:spt="1" style="position:absolute;left:0pt;margin-left:247.65pt;margin-top:2.5pt;height:131.9pt;width:209.3pt;z-index:251637760;mso-width-relative:page;mso-height-relative:page;" coordsize="21600,21600">
            <v:path/>
            <v:fill focussize="0,0"/>
            <v:stroke/>
            <v:imagedata o:title=""/>
            <o:lock v:ext="edit"/>
            <v:textbox>
              <w:txbxContent>
                <w:p>
                  <w:pPr>
                    <w:rPr>
                      <w:b/>
                      <w:sz w:val="18"/>
                      <w:szCs w:val="18"/>
                    </w:rPr>
                  </w:pPr>
                  <w:r>
                    <w:rPr>
                      <w:rFonts w:hint="eastAsia" w:ascii="宋体" w:hAnsi="宋体"/>
                      <w:sz w:val="18"/>
                      <w:szCs w:val="18"/>
                    </w:rPr>
                    <w:t>介质的转换系数，由于实验室不能按照客户实际使用的气体标定流量，通常根据用户实际使用气体的流量转换成空气的流量进行标定，使用时需设置测量介质相对空气的转换系数，以保证测量精度。仪表自带转换系数为参考数值,如有修改必要可以重新输入。仪表内部自带59中气体的转换系数，当介质为混合气体时，需计算转换系数。</w:t>
                  </w:r>
                  <w:r>
                    <w:rPr>
                      <w:rFonts w:hint="eastAsia" w:ascii="宋体" w:hAnsi="宋体"/>
                      <w:b/>
                      <w:color w:val="000000"/>
                      <w:sz w:val="18"/>
                      <w:szCs w:val="18"/>
                    </w:rPr>
                    <w:t>转换系数表和混合气体转化系数计算请参照附录2</w:t>
                  </w:r>
                  <w:r>
                    <w:rPr>
                      <w:rFonts w:hint="eastAsia" w:ascii="宋体" w:hAnsi="宋体"/>
                      <w:b/>
                      <w:sz w:val="18"/>
                      <w:szCs w:val="18"/>
                    </w:rPr>
                    <w:t>.</w:t>
                  </w:r>
                </w:p>
              </w:txbxContent>
            </v:textbox>
          </v:rect>
        </w:pict>
      </w:r>
    </w:p>
    <w:p>
      <w:pPr>
        <w:rPr>
          <w:rFonts w:ascii="宋体" w:hAnsi="宋体"/>
          <w:sz w:val="24"/>
        </w:rPr>
      </w:pPr>
      <w:r>
        <w:pict>
          <v:rect id="_x0000_s1414" o:spid="_x0000_s1414" o:spt="1" style="position:absolute;left:0pt;margin-left:7.75pt;margin-top:0.45pt;height:109.2pt;width:205.3pt;z-index:251609088;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 xml:space="preserve">介质: </w:t>
                  </w:r>
                  <w:r>
                    <w:rPr>
                      <w:rFonts w:hint="eastAsia" w:ascii="黑体" w:hAnsi="黑体" w:eastAsia="黑体"/>
                      <w:sz w:val="32"/>
                      <w:szCs w:val="32"/>
                      <w:shd w:val="pct10" w:color="auto" w:fill="FFFFFF"/>
                    </w:rPr>
                    <w:t>0</w:t>
                  </w:r>
                  <w:r>
                    <w:rPr>
                      <w:rFonts w:hint="eastAsia" w:ascii="黑体" w:hAnsi="黑体" w:eastAsia="黑体"/>
                      <w:sz w:val="32"/>
                      <w:szCs w:val="32"/>
                    </w:rPr>
                    <w:t>0</w:t>
                  </w:r>
                </w:p>
                <w:p>
                  <w:pPr>
                    <w:spacing w:line="0" w:lineRule="atLeast"/>
                    <w:rPr>
                      <w:rFonts w:ascii="黑体" w:hAnsi="黑体" w:eastAsia="黑体"/>
                      <w:sz w:val="32"/>
                      <w:szCs w:val="32"/>
                    </w:rPr>
                  </w:pPr>
                  <w:r>
                    <w:rPr>
                      <w:rFonts w:hint="eastAsia" w:ascii="黑体" w:hAnsi="黑体" w:eastAsia="黑体"/>
                      <w:sz w:val="32"/>
                      <w:szCs w:val="32"/>
                    </w:rPr>
                    <w:t xml:space="preserve">    空气</w:t>
                  </w:r>
                </w:p>
                <w:p>
                  <w:pPr>
                    <w:spacing w:line="0" w:lineRule="atLeast"/>
                    <w:rPr>
                      <w:rFonts w:ascii="黑体" w:hAnsi="黑体" w:eastAsia="黑体"/>
                      <w:sz w:val="32"/>
                      <w:szCs w:val="32"/>
                    </w:rPr>
                  </w:pPr>
                  <w:r>
                    <w:rPr>
                      <w:rFonts w:hint="eastAsia" w:ascii="黑体" w:hAnsi="黑体" w:eastAsia="黑体"/>
                      <w:sz w:val="32"/>
                      <w:szCs w:val="32"/>
                    </w:rPr>
                    <w:t>转换系数：01.0000</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sectPr>
          <w:pgSz w:w="11906" w:h="16838"/>
          <w:pgMar w:top="1440" w:right="1800" w:bottom="1440" w:left="1800" w:header="851" w:footer="992" w:gutter="0"/>
          <w:cols w:space="425" w:num="1"/>
          <w:docGrid w:type="lines" w:linePitch="312" w:charSpace="0"/>
        </w:sectPr>
      </w:pPr>
      <w:r>
        <w:rPr>
          <w:rFonts w:ascii="宋体" w:hAnsi="宋体"/>
          <w:sz w:val="24"/>
        </w:rPr>
        <w:pict>
          <v:rect id="_x0000_s1716" o:spid="_x0000_s1716" o:spt="1" style="position:absolute;left:0pt;margin-left:266.4pt;margin-top:72.75pt;height:48.75pt;width:166.2pt;z-index:251777024;mso-width-relative:page;mso-height-relative:page;" coordsize="21600,21600">
            <v:path/>
            <v:fill focussize="0,0"/>
            <v:stroke/>
            <v:imagedata o:title=""/>
            <o:lock v:ext="edit"/>
            <v:textbox>
              <w:txbxContent>
                <w:p>
                  <w:pPr>
                    <w:rPr>
                      <w:szCs w:val="18"/>
                    </w:rPr>
                  </w:pPr>
                  <w:r>
                    <w:rPr>
                      <w:rFonts w:hint="eastAsia" w:ascii="宋体" w:hAnsi="宋体"/>
                      <w:sz w:val="18"/>
                      <w:szCs w:val="18"/>
                    </w:rPr>
                    <w:t>流量修正系数，仪表系数=标准流量/仪表显示流量；</w:t>
                  </w:r>
                </w:p>
              </w:txbxContent>
            </v:textbox>
          </v:rect>
        </w:pict>
      </w:r>
      <w:r>
        <w:rPr>
          <w:rFonts w:eastAsia="黑体"/>
          <w:sz w:val="20"/>
        </w:rPr>
        <w:pict>
          <v:line id="_x0000_s1510" o:spid="_x0000_s1510" o:spt="20" style="position:absolute;left:0pt;margin-left:102.5pt;margin-top:21.1pt;height:15.6pt;width:0pt;z-index:251629568;mso-width-relative:page;mso-height-relative:page;" coordsize="21600,21600">
            <v:path arrowok="t"/>
            <v:fill focussize="0,0"/>
            <v:stroke endarrow="block"/>
            <v:imagedata o:title=""/>
            <o:lock v:ext="edit"/>
          </v:line>
        </w:pict>
      </w:r>
      <w:r>
        <w:rPr>
          <w:rFonts w:ascii="宋体" w:hAnsi="宋体"/>
          <w:sz w:val="24"/>
        </w:rPr>
        <w:pict>
          <v:rect id="_x0000_s1715" o:spid="_x0000_s1715" o:spt="1" style="position:absolute;left:0pt;margin-left:9.15pt;margin-top:55.5pt;height:109.2pt;width:205.3pt;z-index:251776000;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仪表系数K:</w:t>
                  </w:r>
                </w:p>
                <w:p>
                  <w:pPr>
                    <w:spacing w:line="0" w:lineRule="atLeast"/>
                    <w:ind w:firstLine="960" w:firstLineChars="300"/>
                    <w:rPr>
                      <w:rFonts w:ascii="黑体" w:hAnsi="黑体" w:eastAsia="黑体"/>
                      <w:sz w:val="32"/>
                      <w:szCs w:val="32"/>
                    </w:rPr>
                  </w:pPr>
                </w:p>
                <w:p>
                  <w:pPr>
                    <w:spacing w:line="0" w:lineRule="atLeast"/>
                    <w:ind w:firstLine="1120" w:firstLineChars="350"/>
                    <w:rPr>
                      <w:rFonts w:ascii="黑体" w:hAnsi="黑体" w:eastAsia="黑体"/>
                      <w:sz w:val="32"/>
                      <w:szCs w:val="32"/>
                    </w:rPr>
                  </w:pPr>
                  <w:r>
                    <w:rPr>
                      <w:rFonts w:hint="eastAsia" w:ascii="黑体" w:hAnsi="黑体" w:eastAsia="黑体"/>
                      <w:sz w:val="32"/>
                      <w:szCs w:val="32"/>
                    </w:rPr>
                    <w:t>1.0000</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w:pict>
      </w:r>
    </w:p>
    <w:p>
      <w:pPr>
        <w:rPr>
          <w:rFonts w:ascii="宋体" w:hAnsi="宋体"/>
          <w:sz w:val="24"/>
        </w:rPr>
      </w:pPr>
      <w:r>
        <w:rPr>
          <w:rFonts w:eastAsia="黑体"/>
          <w:sz w:val="20"/>
        </w:rPr>
        <w:pict>
          <v:line id="_x0000_s1524" o:spid="_x0000_s1524" o:spt="20" style="position:absolute;left:0pt;margin-left:99.95pt;margin-top:4.1pt;height:15.6pt;width:0pt;z-index:251639808;mso-width-relative:page;mso-height-relative:page;" coordsize="21600,21600">
            <v:path arrowok="t"/>
            <v:fill focussize="0,0"/>
            <v:stroke endarrow="block"/>
            <v:imagedata o:title=""/>
            <o:lock v:ext="edit"/>
          </v:line>
        </w:pict>
      </w:r>
    </w:p>
    <w:p>
      <w:r>
        <w:rPr>
          <w:rFonts w:ascii="宋体" w:hAnsi="宋体"/>
          <w:sz w:val="24"/>
        </w:rPr>
        <w:pict>
          <v:rect id="_x0000_s1525" o:spid="_x0000_s1525" o:spt="1" style="position:absolute;left:0pt;margin-left:234.8pt;margin-top:11.7pt;height:98.7pt;width:204.15pt;z-index:251640832;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电流输出：设置输出变量，有瞬时流量和流速可选择。瞬时流量单位：Nm</w:t>
                  </w:r>
                  <w:r>
                    <w:rPr>
                      <w:rFonts w:hint="eastAsia" w:ascii="宋体" w:hAnsi="宋体"/>
                      <w:sz w:val="18"/>
                      <w:szCs w:val="18"/>
                      <w:vertAlign w:val="superscript"/>
                    </w:rPr>
                    <w:t>3</w:t>
                  </w:r>
                  <w:r>
                    <w:rPr>
                      <w:rFonts w:hint="eastAsia" w:ascii="宋体" w:hAnsi="宋体"/>
                      <w:sz w:val="18"/>
                      <w:szCs w:val="18"/>
                    </w:rPr>
                    <w:t>/h，流速单位：Nm/s。</w:t>
                  </w:r>
                </w:p>
                <w:p>
                  <w:pPr>
                    <w:rPr>
                      <w:rFonts w:ascii="宋体" w:hAnsi="宋体"/>
                      <w:sz w:val="18"/>
                      <w:szCs w:val="18"/>
                    </w:rPr>
                  </w:pPr>
                  <w:r>
                    <w:rPr>
                      <w:rFonts w:hint="eastAsia" w:ascii="宋体" w:hAnsi="宋体"/>
                      <w:sz w:val="18"/>
                      <w:szCs w:val="18"/>
                    </w:rPr>
                    <w:t>设置时将光标移至</w:t>
                  </w:r>
                  <w:r>
                    <w:rPr>
                      <w:rFonts w:hint="eastAsia" w:ascii="宋体" w:hAnsi="宋体"/>
                      <w:b/>
                      <w:color w:val="000000" w:themeColor="text1"/>
                      <w:sz w:val="18"/>
                      <w:szCs w:val="18"/>
                    </w:rPr>
                    <w:t>流量</w:t>
                  </w:r>
                  <w:r>
                    <w:rPr>
                      <w:rFonts w:hint="eastAsia" w:ascii="宋体" w:hAnsi="宋体"/>
                      <w:sz w:val="18"/>
                      <w:szCs w:val="18"/>
                    </w:rPr>
                    <w:t>处，按F3修改为</w:t>
                  </w:r>
                  <w:r>
                    <w:rPr>
                      <w:rFonts w:hint="eastAsia" w:ascii="宋体" w:hAnsi="宋体"/>
                      <w:b/>
                      <w:sz w:val="18"/>
                      <w:szCs w:val="18"/>
                    </w:rPr>
                    <w:t>流速</w:t>
                  </w:r>
                  <w:r>
                    <w:rPr>
                      <w:rFonts w:hint="eastAsia" w:ascii="宋体" w:hAnsi="宋体"/>
                      <w:sz w:val="18"/>
                      <w:szCs w:val="18"/>
                    </w:rPr>
                    <w:t>，按F1键将光标移至数字处，F3键改变数值大小。：</w:t>
                  </w:r>
                </w:p>
                <w:p>
                  <w:pPr>
                    <w:rPr>
                      <w:rFonts w:ascii="宋体" w:hAnsi="宋体"/>
                    </w:rPr>
                  </w:pPr>
                  <w:r>
                    <w:rPr>
                      <w:rFonts w:hint="eastAsia" w:ascii="宋体" w:hAnsi="宋体"/>
                      <w:sz w:val="18"/>
                      <w:szCs w:val="18"/>
                    </w:rPr>
                    <w:t>量程有效范围：0000.0000～9999999.999。流速计算公式附录4.</w:t>
                  </w:r>
                </w:p>
                <w:p/>
              </w:txbxContent>
            </v:textbox>
          </v:rect>
        </w:pict>
      </w:r>
      <w:r>
        <w:pict>
          <v:group id="_x0000_s1358" o:spid="_x0000_s1358" o:spt="203" style="position:absolute;left:0pt;margin-left:-0.25pt;margin-top:11.7pt;height:109.2pt;width:214.85pt;z-index:251607040;mso-width-relative:page;mso-height-relative:page;" coordorigin="4500,5028" coordsize="3778,2184">
            <o:lock v:ext="edit"/>
            <v:rect id="_x0000_s1359" o:spid="_x0000_s1359" o:spt="1" style="position:absolute;left:4500;top:5028;height:2184;width:3778;" coordsize="21600,21600">
              <v:path/>
              <v:fill focussize="0,0"/>
              <v:stroke/>
              <v:imagedata o:title=""/>
              <o:lock v:ext="edit"/>
              <v:shadow on="t" opacity="32768f" offset="6pt,6pt"/>
              <v:textbox>
                <w:txbxContent>
                  <w:p>
                    <w:pPr>
                      <w:spacing w:line="0" w:lineRule="atLeast"/>
                      <w:rPr>
                        <w:rFonts w:ascii="黑体" w:hAnsi="黑体" w:eastAsia="黑体"/>
                        <w:sz w:val="32"/>
                        <w:szCs w:val="32"/>
                      </w:rPr>
                    </w:pPr>
                    <w:r>
                      <w:rPr>
                        <w:rFonts w:hint="eastAsia" w:ascii="黑体" w:hAnsi="黑体" w:eastAsia="黑体"/>
                        <w:sz w:val="32"/>
                        <w:szCs w:val="32"/>
                      </w:rPr>
                      <w:t xml:space="preserve">电流输出：    </w:t>
                    </w:r>
                    <w:r>
                      <w:rPr>
                        <w:rFonts w:hint="eastAsia" w:ascii="黑体" w:hAnsi="黑体" w:eastAsia="黑体"/>
                        <w:sz w:val="32"/>
                        <w:szCs w:val="32"/>
                        <w:shd w:val="pct10" w:color="auto" w:fill="FFFFFF"/>
                      </w:rPr>
                      <w:t>流量</w:t>
                    </w:r>
                  </w:p>
                  <w:p>
                    <w:pPr>
                      <w:spacing w:line="0" w:lineRule="atLeast"/>
                      <w:rPr>
                        <w:sz w:val="32"/>
                        <w:szCs w:val="32"/>
                      </w:rPr>
                    </w:pPr>
                    <w:r>
                      <w:rPr>
                        <w:rFonts w:hint="eastAsia"/>
                        <w:sz w:val="32"/>
                        <w:szCs w:val="32"/>
                      </w:rPr>
                      <w:t>设置量程：</w:t>
                    </w:r>
                  </w:p>
                  <w:p>
                    <w:pPr>
                      <w:spacing w:line="0" w:lineRule="atLeast"/>
                      <w:rPr>
                        <w:rFonts w:ascii="黑体" w:hAnsi="黑体" w:eastAsia="黑体"/>
                        <w:sz w:val="32"/>
                        <w:szCs w:val="32"/>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360" o:spid="_x0000_s1360" o:spt="1" style="position:absolute;left:4860;top:5808;height:663;width:324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rPr>
                      <w:t xml:space="preserve">   0001000．000</w:t>
                    </w:r>
                  </w:p>
                </w:txbxContent>
              </v:textbox>
            </v:rect>
          </v:group>
        </w:pict>
      </w:r>
    </w:p>
    <w:p>
      <w:pPr>
        <w:jc w:val="center"/>
      </w:pPr>
    </w:p>
    <w:p>
      <w:pPr>
        <w:jc w:val="center"/>
      </w:pPr>
    </w:p>
    <w:p>
      <w:pPr>
        <w:jc w:val="center"/>
        <w:rPr>
          <w:rFonts w:ascii="宋体" w:hAnsi="宋体"/>
          <w:sz w:val="24"/>
        </w:rPr>
      </w:pPr>
    </w:p>
    <w:p>
      <w:pPr>
        <w:rPr>
          <w:rFonts w:ascii="宋体" w:hAnsi="宋体"/>
          <w:sz w:val="24"/>
        </w:rPr>
      </w:pPr>
    </w:p>
    <w:p>
      <w:pPr>
        <w:jc w:val="center"/>
      </w:pPr>
    </w:p>
    <w:p>
      <w:pPr>
        <w:jc w:val="center"/>
      </w:pPr>
    </w:p>
    <w:p/>
    <w:p>
      <w:pPr>
        <w:jc w:val="center"/>
      </w:pPr>
      <w:r>
        <w:rPr>
          <w:rFonts w:eastAsia="黑体"/>
          <w:sz w:val="20"/>
        </w:rPr>
        <w:pict>
          <v:line id="_x0000_s1526" o:spid="_x0000_s1526" o:spt="20" style="position:absolute;left:0pt;margin-left:100.9pt;margin-top:7.1pt;height:15.6pt;width:0pt;z-index:251641856;mso-width-relative:page;mso-height-relative:page;" coordsize="21600,21600">
            <v:path arrowok="t"/>
            <v:fill focussize="0,0"/>
            <v:stroke endarrow="block"/>
            <v:imagedata o:title=""/>
            <o:lock v:ext="edit"/>
          </v:line>
        </w:pict>
      </w:r>
    </w:p>
    <w:p>
      <w:pPr>
        <w:jc w:val="center"/>
      </w:pPr>
      <w:r>
        <w:pict>
          <v:group id="_x0000_s1323" o:spid="_x0000_s1323" o:spt="203" style="position:absolute;left:0pt;margin-left:2.5pt;margin-top:13.2pt;height:109.2pt;width:212.1pt;z-index:251597824;mso-width-relative:page;mso-height-relative:page;" coordorigin="4500,5028" coordsize="3778,2184">
            <o:lock v:ext="edit"/>
            <v:rect id="_x0000_s1324" o:spid="_x0000_s1324" o:spt="1" style="position:absolute;left:4500;top:5028;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 xml:space="preserve">表  号：  </w:t>
                    </w:r>
                    <w:r>
                      <w:rPr>
                        <w:rFonts w:hint="eastAsia" w:ascii="黑体" w:hAnsi="黑体" w:eastAsia="黑体"/>
                        <w:sz w:val="32"/>
                        <w:szCs w:val="32"/>
                        <w:shd w:val="pct10" w:color="auto" w:fill="FFFFFF"/>
                      </w:rPr>
                      <w:t>0</w:t>
                    </w:r>
                    <w:r>
                      <w:rPr>
                        <w:rFonts w:hint="eastAsia" w:ascii="黑体" w:hAnsi="黑体" w:eastAsia="黑体"/>
                        <w:sz w:val="32"/>
                        <w:szCs w:val="32"/>
                      </w:rPr>
                      <w:t>001</w:t>
                    </w:r>
                  </w:p>
                  <w:p>
                    <w:pPr>
                      <w:spacing w:line="0" w:lineRule="atLeast"/>
                      <w:rPr>
                        <w:rFonts w:ascii="黑体" w:hAnsi="黑体" w:eastAsia="黑体"/>
                        <w:sz w:val="32"/>
                        <w:szCs w:val="32"/>
                      </w:rPr>
                    </w:pPr>
                    <w:r>
                      <w:rPr>
                        <w:rFonts w:hint="eastAsia" w:ascii="黑体" w:hAnsi="黑体" w:eastAsia="黑体"/>
                        <w:sz w:val="32"/>
                        <w:szCs w:val="32"/>
                      </w:rPr>
                      <w:t>波特率：  9600</w:t>
                    </w:r>
                  </w:p>
                  <w:p>
                    <w:pPr>
                      <w:spacing w:line="0" w:lineRule="atLeast"/>
                      <w:rPr>
                        <w:rFonts w:ascii="黑体" w:hAnsi="黑体" w:eastAsia="黑体"/>
                        <w:sz w:val="32"/>
                        <w:szCs w:val="32"/>
                      </w:rPr>
                    </w:pPr>
                    <w:r>
                      <w:rPr>
                        <w:rFonts w:hint="eastAsia" w:ascii="黑体" w:hAnsi="黑体" w:eastAsia="黑体"/>
                        <w:sz w:val="32"/>
                        <w:szCs w:val="32"/>
                      </w:rPr>
                      <w:t>校  验：  无</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325" o:spid="_x0000_s1325" o:spt="1" style="position:absolute;left:4860;top:5808;height:663;width:324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rPr>
                      <w:t xml:space="preserve">   </w:t>
                    </w:r>
                  </w:p>
                </w:txbxContent>
              </v:textbox>
            </v:rect>
          </v:group>
        </w:pict>
      </w:r>
    </w:p>
    <w:p>
      <w:pPr>
        <w:ind w:left="1680" w:hanging="1680" w:hangingChars="700"/>
        <w:rPr>
          <w:rFonts w:ascii="宋体" w:hAnsi="宋体"/>
          <w:sz w:val="24"/>
        </w:rPr>
      </w:pPr>
    </w:p>
    <w:p>
      <w:pPr>
        <w:ind w:left="1680" w:hanging="1680" w:hangingChars="700"/>
        <w:rPr>
          <w:rFonts w:ascii="宋体" w:hAnsi="宋体"/>
          <w:sz w:val="24"/>
        </w:rPr>
      </w:pPr>
      <w:r>
        <w:rPr>
          <w:rFonts w:ascii="宋体" w:hAnsi="宋体"/>
          <w:sz w:val="24"/>
        </w:rPr>
        <w:pict>
          <v:rect id="_x0000_s1527" o:spid="_x0000_s1527" o:spt="1" style="position:absolute;left:0pt;margin-left:235.85pt;margin-top:0.05pt;height:54.1pt;width:200.7pt;z-index:251642880;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RS485通讯设置，表号为仪表的通讯地址，有效范围：0～255。波特率为1200、2400、4800、9600，校验模式校验为无、偶和奇校验。</w:t>
                  </w:r>
                </w:p>
                <w:p/>
              </w:txbxContent>
            </v:textbox>
          </v:rect>
        </w:pict>
      </w:r>
    </w:p>
    <w:p>
      <w:pPr>
        <w:jc w:val="center"/>
      </w:pPr>
    </w:p>
    <w:p>
      <w:pPr>
        <w:jc w:val="center"/>
      </w:pPr>
    </w:p>
    <w:p>
      <w:pPr>
        <w:jc w:val="center"/>
      </w:pPr>
    </w:p>
    <w:p>
      <w:pPr>
        <w:jc w:val="center"/>
      </w:pPr>
    </w:p>
    <w:p>
      <w:pPr>
        <w:jc w:val="center"/>
      </w:pPr>
    </w:p>
    <w:p>
      <w:r>
        <w:rPr>
          <w:rFonts w:eastAsia="黑体"/>
          <w:sz w:val="20"/>
        </w:rPr>
        <w:pict>
          <v:line id="_x0000_s1528" o:spid="_x0000_s1528" o:spt="20" style="position:absolute;left:0pt;margin-left:103.45pt;margin-top:7.55pt;height:15.6pt;width:0pt;z-index:251643904;mso-width-relative:page;mso-height-relative:page;" coordsize="21600,21600">
            <v:path arrowok="t"/>
            <v:fill focussize="0,0"/>
            <v:stroke endarrow="block"/>
            <v:imagedata o:title=""/>
            <o:lock v:ext="edit"/>
          </v:line>
        </w:pict>
      </w:r>
    </w:p>
    <w:p>
      <w:pPr>
        <w:ind w:left="1680" w:hanging="1680" w:hangingChars="700"/>
        <w:rPr>
          <w:rFonts w:ascii="宋体" w:hAnsi="宋体"/>
          <w:sz w:val="24"/>
        </w:rPr>
      </w:pPr>
    </w:p>
    <w:p>
      <w:pPr>
        <w:ind w:left="1680" w:hanging="1680" w:hangingChars="700"/>
        <w:rPr>
          <w:rFonts w:ascii="宋体" w:hAnsi="宋体"/>
          <w:sz w:val="24"/>
        </w:rPr>
      </w:pPr>
      <w:r>
        <w:rPr>
          <w:rFonts w:ascii="宋体" w:hAnsi="宋体"/>
          <w:sz w:val="24"/>
        </w:rPr>
        <w:pict>
          <v:group id="_x0000_s1326" o:spid="_x0000_s1326" o:spt="203" style="position:absolute;left:0pt;margin-left:4.2pt;margin-top:1.25pt;height:109.2pt;width:212.1pt;z-index:251598848;mso-width-relative:page;mso-height-relative:page;" coordorigin="4500,5028" coordsize="3778,2184">
            <o:lock v:ext="edit"/>
            <v:rect id="_x0000_s1327" o:spid="_x0000_s1327" o:spt="1" style="position:absolute;left:4500;top:5028;height:2184;width:3778;"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HART短地址：</w:t>
                    </w:r>
                    <w:r>
                      <w:rPr>
                        <w:rFonts w:hint="eastAsia" w:ascii="黑体" w:hAnsi="黑体" w:eastAsia="黑体"/>
                        <w:sz w:val="32"/>
                        <w:szCs w:val="32"/>
                        <w:shd w:val="pct10" w:color="auto" w:fill="FFFFFF"/>
                      </w:rPr>
                      <w:t>00</w:t>
                    </w:r>
                  </w:p>
                  <w:p>
                    <w:pPr>
                      <w:spacing w:line="0" w:lineRule="atLeast"/>
                      <w:rPr>
                        <w:rFonts w:ascii="黑体" w:hAnsi="黑体" w:eastAsia="黑体"/>
                        <w:sz w:val="32"/>
                        <w:szCs w:val="32"/>
                      </w:rPr>
                    </w:pPr>
                    <w:r>
                      <w:rPr>
                        <w:rFonts w:hint="eastAsia" w:ascii="黑体" w:hAnsi="黑体" w:eastAsia="黑体"/>
                        <w:sz w:val="32"/>
                        <w:szCs w:val="32"/>
                      </w:rPr>
                      <w:t>HART写保护：关</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328" o:spid="_x0000_s1328" o:spt="1" style="position:absolute;left:4860;top:5808;height:663;width:3240;" fillcolor="#808080" filled="f" stroked="f" coordsize="21600,21600">
              <v:path/>
              <v:fill on="f" focussize="0,0"/>
              <v:stroke on="f"/>
              <v:imagedata o:title=""/>
              <o:lock v:ext="edit"/>
              <v:textbox>
                <w:txbxContent>
                  <w:p>
                    <w:pPr>
                      <w:rPr>
                        <w:b/>
                        <w:sz w:val="32"/>
                        <w:szCs w:val="32"/>
                        <w:shd w:val="pct10" w:color="auto" w:fill="FFFFFF"/>
                      </w:rPr>
                    </w:pPr>
                    <w:r>
                      <w:rPr>
                        <w:rFonts w:hint="eastAsia"/>
                        <w:b/>
                        <w:sz w:val="32"/>
                        <w:szCs w:val="32"/>
                      </w:rPr>
                      <w:t xml:space="preserve">   </w:t>
                    </w:r>
                  </w:p>
                </w:txbxContent>
              </v:textbox>
            </v:rect>
          </v:group>
        </w:pict>
      </w:r>
    </w:p>
    <w:p>
      <w:pPr>
        <w:ind w:left="1680" w:hanging="1680" w:hangingChars="700"/>
        <w:rPr>
          <w:rFonts w:ascii="宋体" w:hAnsi="宋体"/>
          <w:sz w:val="24"/>
        </w:rPr>
      </w:pPr>
      <w:r>
        <w:rPr>
          <w:rFonts w:ascii="宋体" w:hAnsi="宋体"/>
          <w:sz w:val="24"/>
        </w:rPr>
        <w:pict>
          <v:rect id="_x0000_s1529" o:spid="_x0000_s1529" o:spt="1" style="position:absolute;left:0pt;margin-left:235.85pt;margin-top:0.7pt;height:52.75pt;width:199.65pt;z-index:251644928;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HART通讯设置，HART短地址为仪表通讯地址，有效范围：00-15。HART写保护关时用HART手操器可写入数据，开时不可写入数据。</w:t>
                  </w:r>
                </w:p>
                <w:p/>
              </w:txbxContent>
            </v:textbox>
          </v:rect>
        </w:pict>
      </w:r>
    </w:p>
    <w:p>
      <w:pPr>
        <w:ind w:left="1680" w:hanging="1680" w:hangingChars="700"/>
        <w:rPr>
          <w:rFonts w:ascii="宋体" w:hAnsi="宋体"/>
          <w:sz w:val="24"/>
        </w:rPr>
      </w:pPr>
    </w:p>
    <w:p>
      <w:pPr>
        <w:ind w:left="1680" w:hanging="1680" w:hangingChars="700"/>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30" o:spid="_x0000_s1530" o:spt="20" style="position:absolute;left:0pt;margin-left:100.9pt;margin-top:9.1pt;height:15.6pt;width:0pt;z-index:251645952;mso-width-relative:page;mso-height-relative:page;" coordsize="21600,21600">
            <v:path arrowok="t"/>
            <v:fill focussize="0,0"/>
            <v:stroke endarrow="block"/>
            <v:imagedata o:title=""/>
            <o:lock v:ext="edit"/>
          </v:line>
        </w:pict>
      </w:r>
    </w:p>
    <w:p>
      <w:pPr>
        <w:rPr>
          <w:rFonts w:ascii="宋体" w:hAnsi="宋体"/>
          <w:sz w:val="24"/>
        </w:rPr>
      </w:pPr>
      <w:r>
        <w:rPr>
          <w:rFonts w:ascii="宋体" w:hAnsi="宋体"/>
          <w:sz w:val="24"/>
        </w:rPr>
        <w:pict>
          <v:rect id="_x0000_s1330" o:spid="_x0000_s1330" o:spt="1" style="position:absolute;left:0pt;margin-left:10.45pt;margin-top:9.65pt;height:109.2pt;width:205.85pt;z-index:251646976;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 xml:space="preserve">频率输出：  </w:t>
                  </w:r>
                  <w:r>
                    <w:rPr>
                      <w:rFonts w:hint="eastAsia" w:ascii="黑体" w:hAnsi="黑体" w:eastAsia="黑体"/>
                      <w:sz w:val="32"/>
                      <w:szCs w:val="32"/>
                      <w:shd w:val="pct10" w:color="auto" w:fill="FFFFFF"/>
                    </w:rPr>
                    <w:t>脉冲</w:t>
                  </w:r>
                </w:p>
                <w:p>
                  <w:pPr>
                    <w:spacing w:line="0" w:lineRule="atLeast"/>
                    <w:rPr>
                      <w:rFonts w:ascii="黑体" w:hAnsi="黑体" w:eastAsia="黑体"/>
                      <w:sz w:val="32"/>
                      <w:szCs w:val="32"/>
                    </w:rPr>
                  </w:pPr>
                  <w:r>
                    <w:rPr>
                      <w:rFonts w:hint="eastAsia" w:ascii="黑体" w:hAnsi="黑体" w:eastAsia="黑体"/>
                      <w:sz w:val="32"/>
                      <w:szCs w:val="32"/>
                    </w:rPr>
                    <w:t>频率：  0000-5000Hz</w:t>
                  </w:r>
                </w:p>
                <w:p>
                  <w:pPr>
                    <w:spacing w:line="0" w:lineRule="atLeast"/>
                    <w:rPr>
                      <w:rFonts w:ascii="黑体" w:hAnsi="黑体" w:eastAsia="黑体"/>
                      <w:sz w:val="32"/>
                      <w:szCs w:val="32"/>
                      <w:shd w:val="pct10" w:color="auto" w:fill="FFFFFF"/>
                    </w:rPr>
                  </w:pPr>
                  <w:r>
                    <w:rPr>
                      <w:rFonts w:hint="eastAsia" w:ascii="黑体" w:hAnsi="黑体" w:eastAsia="黑体"/>
                      <w:sz w:val="32"/>
                      <w:szCs w:val="32"/>
                    </w:rPr>
                    <w:t>量程：  0000100.000</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w:pict>
      </w:r>
    </w:p>
    <w:p>
      <w:pPr>
        <w:rPr>
          <w:rFonts w:ascii="宋体" w:hAnsi="宋体"/>
          <w:sz w:val="24"/>
        </w:rPr>
      </w:pPr>
      <w:r>
        <w:rPr>
          <w:rFonts w:ascii="宋体" w:hAnsi="宋体"/>
          <w:sz w:val="24"/>
        </w:rPr>
        <w:pict>
          <v:rect id="_x0000_s1564" o:spid="_x0000_s1564" o:spt="1" style="position:absolute;left:0pt;margin-left:244.55pt;margin-top:8.1pt;height:54.85pt;width:165.05pt;z-index:251675648;mso-width-relative:page;mso-height-relative:page;" coordsize="21600,21600">
            <v:path/>
            <v:fill focussize="0,0"/>
            <v:stroke/>
            <v:imagedata o:title=""/>
            <o:lock v:ext="edit"/>
            <v:textbox>
              <w:txbxContent>
                <w:p>
                  <w:pPr>
                    <w:rPr>
                      <w:sz w:val="18"/>
                      <w:szCs w:val="18"/>
                    </w:rPr>
                  </w:pPr>
                  <w:r>
                    <w:rPr>
                      <w:rFonts w:hint="eastAsia"/>
                      <w:sz w:val="18"/>
                      <w:szCs w:val="18"/>
                    </w:rPr>
                    <w:t>频率输出，有脉冲和当量输出，</w:t>
                  </w:r>
                  <w:r>
                    <w:rPr>
                      <w:rFonts w:hint="eastAsia" w:ascii="宋体" w:hAnsi="宋体"/>
                      <w:sz w:val="18"/>
                      <w:szCs w:val="18"/>
                    </w:rPr>
                    <w:t>选择脉冲输出时要设置频率和量程，频率最大值为5000。</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ind w:firstLine="2300" w:firstLineChars="1150"/>
        <w:rPr>
          <w:rFonts w:ascii="宋体" w:hAnsi="宋体"/>
          <w:sz w:val="24"/>
        </w:rPr>
      </w:pPr>
      <w:r>
        <w:rPr>
          <w:rFonts w:eastAsia="黑体"/>
          <w:sz w:val="20"/>
        </w:rPr>
        <w:pict>
          <v:line id="_x0000_s1532" o:spid="_x0000_s1532" o:spt="20" style="position:absolute;left:0pt;margin-left:99.25pt;margin-top:1.3pt;height:15.6pt;width:0pt;z-index:251649024;mso-width-relative:page;mso-height-relative:page;" coordsize="21600,21600">
            <v:path arrowok="t"/>
            <v:fill focussize="0,0"/>
            <v:stroke endarrow="block"/>
            <v:imagedata o:title=""/>
            <o:lock v:ext="edit"/>
          </v:line>
        </w:pict>
      </w:r>
      <w:r>
        <w:rPr>
          <w:rFonts w:hint="eastAsia" w:ascii="仿宋_GB2312" w:hAnsi="Arial Black" w:eastAsia="黑体"/>
          <w:sz w:val="24"/>
        </w:rPr>
        <w:t>按</w:t>
      </w:r>
      <w:r>
        <w:rPr>
          <w:rFonts w:ascii="Impact" w:hAnsi="Impact" w:eastAsia="黑体"/>
          <w:sz w:val="24"/>
        </w:rPr>
        <w:t>F</w:t>
      </w:r>
      <w:r>
        <w:rPr>
          <w:rFonts w:hint="eastAsia" w:ascii="Impact" w:hAnsi="Impact" w:eastAsia="黑体"/>
          <w:sz w:val="24"/>
        </w:rPr>
        <w:t>3</w:t>
      </w:r>
      <w:r>
        <w:rPr>
          <w:rFonts w:hint="eastAsia" w:eastAsia="黑体"/>
          <w:sz w:val="24"/>
        </w:rPr>
        <w:t>（</w:t>
      </w:r>
      <w:r>
        <w:rPr>
          <w:rFonts w:hint="eastAsia" w:ascii="仿宋_GB2312" w:hAnsi="Arial Black" w:eastAsia="黑体"/>
          <w:sz w:val="24"/>
        </w:rPr>
        <w:t>修改）键</w:t>
      </w:r>
    </w:p>
    <w:p>
      <w:pPr>
        <w:rPr>
          <w:rFonts w:ascii="宋体" w:hAnsi="宋体"/>
          <w:sz w:val="24"/>
        </w:rPr>
      </w:pPr>
      <w:r>
        <w:rPr>
          <w:rFonts w:ascii="宋体" w:hAnsi="宋体"/>
          <w:sz w:val="24"/>
        </w:rPr>
        <w:pict>
          <v:rect id="_x0000_s1531" o:spid="_x0000_s1531" o:spt="1" style="position:absolute;left:0pt;margin-left:6.4pt;margin-top:3.4pt;height:109.2pt;width:205.85pt;z-index:251648000;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 xml:space="preserve">频率输出：  </w:t>
                  </w:r>
                  <w:r>
                    <w:rPr>
                      <w:rFonts w:hint="eastAsia" w:ascii="黑体" w:hAnsi="黑体" w:eastAsia="黑体"/>
                      <w:sz w:val="32"/>
                      <w:szCs w:val="32"/>
                      <w:shd w:val="pct10" w:color="auto" w:fill="FFFFFF"/>
                    </w:rPr>
                    <w:t>当量</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系数：   0000.0000</w:t>
                  </w:r>
                </w:p>
                <w:p>
                  <w:pPr>
                    <w:spacing w:line="0" w:lineRule="atLeast"/>
                    <w:ind w:firstLine="160" w:firstLineChars="50"/>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w:pict>
      </w:r>
      <w:r>
        <w:rPr>
          <w:rFonts w:ascii="宋体" w:hAnsi="宋体"/>
          <w:sz w:val="24"/>
        </w:rPr>
        <w:pict>
          <v:rect id="_x0000_s1565" o:spid="_x0000_s1565" o:spt="1" style="position:absolute;left:0pt;margin-left:241.55pt;margin-top:14.5pt;height:37.4pt;width:165.05pt;z-index:251676672;mso-width-relative:page;mso-height-relative:page;" coordsize="21600,21600">
            <v:path/>
            <v:fill focussize="0,0"/>
            <v:stroke/>
            <v:imagedata o:title=""/>
            <o:lock v:ext="edit"/>
            <v:textbox>
              <w:txbxContent>
                <w:p>
                  <w:pPr>
                    <w:rPr>
                      <w:sz w:val="18"/>
                      <w:szCs w:val="18"/>
                    </w:rPr>
                  </w:pPr>
                  <w:r>
                    <w:rPr>
                      <w:rFonts w:hint="eastAsia"/>
                      <w:sz w:val="18"/>
                      <w:szCs w:val="18"/>
                    </w:rPr>
                    <w:t>频率输出，</w:t>
                  </w:r>
                  <w:r>
                    <w:rPr>
                      <w:rFonts w:hint="eastAsia" w:ascii="宋体" w:hAnsi="宋体"/>
                      <w:sz w:val="18"/>
                      <w:szCs w:val="18"/>
                    </w:rPr>
                    <w:t>选择当量时要设置当量系数，当量系数最大值为1000。</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52" o:spid="_x0000_s1552" o:spt="20" style="position:absolute;left:0pt;margin-left:104.25pt;margin-top:0.2pt;height:15.6pt;width:0pt;z-index:251664384;mso-width-relative:page;mso-height-relative:page;" coordsize="21600,21600">
            <v:path arrowok="t"/>
            <v:fill focussize="0,0"/>
            <v:stroke endarrow="block"/>
            <v:imagedata o:title=""/>
            <o:lock v:ext="edit"/>
          </v:line>
        </w:pict>
      </w:r>
      <w:r>
        <w:rPr>
          <w:rFonts w:hint="eastAsia" w:ascii="宋体" w:hAnsi="宋体"/>
          <w:sz w:val="24"/>
        </w:rPr>
        <w:t xml:space="preserve">                   </w:t>
      </w:r>
      <w:r>
        <w:rPr>
          <w:rFonts w:hint="eastAsia" w:ascii="仿宋_GB2312" w:hAnsi="Arial Black" w:eastAsia="黑体"/>
          <w:sz w:val="24"/>
        </w:rPr>
        <w:t>按</w:t>
      </w:r>
      <w:r>
        <w:rPr>
          <w:rFonts w:ascii="Impact" w:hAnsi="Impact" w:eastAsia="黑体"/>
          <w:sz w:val="24"/>
        </w:rPr>
        <w:t>F</w:t>
      </w:r>
      <w:r>
        <w:rPr>
          <w:rFonts w:hint="eastAsia" w:ascii="Impact" w:hAnsi="Impact" w:eastAsia="黑体"/>
          <w:sz w:val="24"/>
        </w:rPr>
        <w:t>2</w:t>
      </w:r>
      <w:r>
        <w:rPr>
          <w:rFonts w:hint="eastAsia" w:eastAsia="黑体"/>
          <w:sz w:val="24"/>
        </w:rPr>
        <w:t>（</w:t>
      </w:r>
      <w:r>
        <w:rPr>
          <w:rFonts w:hint="eastAsia" w:ascii="仿宋_GB2312" w:hAnsi="Arial Black" w:eastAsia="黑体"/>
          <w:sz w:val="24"/>
        </w:rPr>
        <w:t>换项）键</w:t>
      </w:r>
      <w:r>
        <w:rPr>
          <w:rFonts w:ascii="宋体" w:hAnsi="宋体"/>
          <w:sz w:val="24"/>
        </w:rPr>
        <w:pict>
          <v:rect id="_x0000_s1536" o:spid="_x0000_s1536" o:spt="1" style="position:absolute;left:0pt;margin-left:245.5pt;margin-top:11.05pt;height:116.4pt;width:198pt;z-index:251653120;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报警通道1设置，设置报警输出的值，有瞬时上限、瞬时下限、温度上限、温度下限/无可选择。回差值是为了防止当前报警变量在上限报警大于到临界控制值附近时产生控制振荡，设置回差可将产生的振荡控制在充许范围内，但同时降低了控制精度。实际应用根据现场情况和经验设置此值。</w:t>
                  </w:r>
                </w:p>
              </w:txbxContent>
            </v:textbox>
          </v:rect>
        </w:pict>
      </w:r>
    </w:p>
    <w:p>
      <w:pPr>
        <w:rPr>
          <w:rFonts w:ascii="宋体" w:hAnsi="宋体"/>
          <w:sz w:val="24"/>
        </w:rPr>
      </w:pPr>
      <w:r>
        <w:pict>
          <v:rect id="_x0000_s1332" o:spid="_x0000_s1332" o:spt="1" style="position:absolute;left:0pt;margin-left:3.1pt;margin-top:5.65pt;height:109.2pt;width:205.85pt;z-index:251599872;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 xml:space="preserve">报警1： </w:t>
                  </w:r>
                  <w:r>
                    <w:rPr>
                      <w:rFonts w:hint="eastAsia" w:ascii="黑体" w:hAnsi="黑体" w:eastAsia="黑体"/>
                      <w:sz w:val="32"/>
                      <w:szCs w:val="32"/>
                      <w:shd w:val="pct10" w:color="auto" w:fill="FFFFFF"/>
                    </w:rPr>
                    <w:t>瞬时上限</w:t>
                  </w:r>
                </w:p>
                <w:p>
                  <w:pPr>
                    <w:spacing w:line="0" w:lineRule="atLeast"/>
                    <w:rPr>
                      <w:rFonts w:ascii="黑体" w:hAnsi="黑体" w:eastAsia="黑体"/>
                      <w:sz w:val="32"/>
                      <w:szCs w:val="32"/>
                    </w:rPr>
                  </w:pPr>
                  <w:r>
                    <w:rPr>
                      <w:rFonts w:hint="eastAsia" w:ascii="黑体" w:hAnsi="黑体" w:eastAsia="黑体"/>
                      <w:sz w:val="32"/>
                      <w:szCs w:val="32"/>
                    </w:rPr>
                    <w:t>报警： +000000.000</w:t>
                  </w:r>
                </w:p>
                <w:p>
                  <w:pPr>
                    <w:spacing w:line="0" w:lineRule="atLeast"/>
                    <w:rPr>
                      <w:rFonts w:ascii="黑体" w:hAnsi="黑体" w:eastAsia="黑体"/>
                      <w:sz w:val="32"/>
                      <w:szCs w:val="32"/>
                      <w:shd w:val="pct10" w:color="auto" w:fill="FFFFFF"/>
                    </w:rPr>
                  </w:pPr>
                  <w:r>
                    <w:rPr>
                      <w:rFonts w:hint="eastAsia" w:ascii="黑体" w:hAnsi="黑体" w:eastAsia="黑体"/>
                      <w:sz w:val="32"/>
                      <w:szCs w:val="32"/>
                    </w:rPr>
                    <w:t>回差： 000.000</w:t>
                  </w:r>
                </w:p>
                <w:p>
                  <w:pPr>
                    <w:spacing w:line="0" w:lineRule="atLeast"/>
                    <w:rPr>
                      <w:rFonts w:ascii="黑体" w:hAnsi="黑体" w:eastAsia="黑体"/>
                      <w:sz w:val="32"/>
                      <w:szCs w:val="32"/>
                      <w:shd w:val="pct10" w:color="auto" w:fill="FFFFFF"/>
                    </w:rPr>
                  </w:pP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换项   修改</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33" o:spid="_x0000_s1533" o:spt="20" style="position:absolute;left:0pt;margin-left:98.55pt;margin-top:14.85pt;height:15.6pt;width:0pt;z-index:251650048;mso-width-relative:page;mso-height-relative:page;" coordsize="21600,21600">
            <v:path arrowok="t"/>
            <v:fill focussize="0,0"/>
            <v:stroke endarrow="block"/>
            <v:imagedata o:title=""/>
            <o:lock v:ext="edit"/>
          </v:line>
        </w:pict>
      </w:r>
    </w:p>
    <w:p>
      <w:pPr>
        <w:rPr>
          <w:rFonts w:ascii="宋体" w:hAnsi="宋体"/>
          <w:sz w:val="24"/>
        </w:rPr>
      </w:pPr>
    </w:p>
    <w:p>
      <w:pPr>
        <w:rPr>
          <w:rFonts w:ascii="宋体" w:hAnsi="宋体"/>
          <w:sz w:val="24"/>
        </w:rPr>
      </w:pPr>
      <w:r>
        <w:pict>
          <v:rect id="_x0000_s1333" o:spid="_x0000_s1333" o:spt="1" style="position:absolute;left:0pt;margin-left:3.1pt;margin-top:3.6pt;height:109.2pt;width:205.85pt;z-index:251600896;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 xml:space="preserve">报警2： </w:t>
                  </w:r>
                  <w:r>
                    <w:rPr>
                      <w:rFonts w:hint="eastAsia" w:ascii="黑体" w:hAnsi="黑体" w:eastAsia="黑体"/>
                      <w:sz w:val="32"/>
                      <w:szCs w:val="32"/>
                      <w:shd w:val="pct10" w:color="auto" w:fill="FFFFFF"/>
                    </w:rPr>
                    <w:t>瞬时上限</w:t>
                  </w:r>
                </w:p>
                <w:p>
                  <w:pPr>
                    <w:spacing w:line="0" w:lineRule="atLeast"/>
                    <w:rPr>
                      <w:rFonts w:ascii="黑体" w:hAnsi="黑体" w:eastAsia="黑体"/>
                      <w:sz w:val="32"/>
                      <w:szCs w:val="32"/>
                    </w:rPr>
                  </w:pPr>
                  <w:r>
                    <w:rPr>
                      <w:rFonts w:hint="eastAsia" w:ascii="黑体" w:hAnsi="黑体" w:eastAsia="黑体"/>
                      <w:sz w:val="32"/>
                      <w:szCs w:val="32"/>
                    </w:rPr>
                    <w:t>报警： +000000.000</w:t>
                  </w:r>
                </w:p>
                <w:p>
                  <w:pPr>
                    <w:spacing w:line="0" w:lineRule="atLeast"/>
                    <w:rPr>
                      <w:rFonts w:ascii="黑体" w:hAnsi="黑体" w:eastAsia="黑体"/>
                      <w:sz w:val="32"/>
                      <w:szCs w:val="32"/>
                    </w:rPr>
                  </w:pPr>
                  <w:r>
                    <w:rPr>
                      <w:rFonts w:hint="eastAsia" w:ascii="黑体" w:hAnsi="黑体" w:eastAsia="黑体"/>
                      <w:sz w:val="32"/>
                      <w:szCs w:val="32"/>
                    </w:rPr>
                    <w:t>回差： 000.000</w:t>
                  </w:r>
                </w:p>
                <w:p>
                  <w:pPr>
                    <w:spacing w:line="0" w:lineRule="atLeast"/>
                    <w:rPr>
                      <w:rFonts w:ascii="黑体" w:hAnsi="黑体" w:eastAsia="黑体"/>
                      <w:sz w:val="32"/>
                      <w:szCs w:val="32"/>
                      <w:shd w:val="pct10" w:color="auto" w:fill="FFFFFF"/>
                    </w:rPr>
                  </w:pP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换项   修改</w:t>
                  </w:r>
                </w:p>
              </w:txbxContent>
            </v:textbox>
          </v:rect>
        </w:pict>
      </w:r>
    </w:p>
    <w:p>
      <w:pPr>
        <w:rPr>
          <w:rFonts w:ascii="宋体" w:hAnsi="宋体"/>
          <w:sz w:val="24"/>
        </w:rPr>
      </w:pPr>
      <w:r>
        <w:rPr>
          <w:rFonts w:ascii="宋体" w:hAnsi="宋体"/>
          <w:sz w:val="24"/>
        </w:rPr>
        <w:pict>
          <v:rect id="_x0000_s1537" o:spid="_x0000_s1537" o:spt="1" style="position:absolute;left:0pt;margin-left:253.05pt;margin-top:14.75pt;height:22.85pt;width:184.95pt;z-index:251654144;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报警通道2设置，同报警通道1设置。</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34" o:spid="_x0000_s1534" o:spt="20" style="position:absolute;left:0pt;margin-left:98.55pt;margin-top:14pt;height:15.6pt;width:0pt;z-index:251651072;mso-width-relative:page;mso-height-relative:page;" coordsize="21600,21600">
            <v:path arrowok="t"/>
            <v:fill focussize="0,0"/>
            <v:stroke endarrow="block"/>
            <v:imagedata o:title=""/>
            <o:lock v:ext="edit"/>
          </v:line>
        </w:pict>
      </w:r>
    </w:p>
    <w:p>
      <w:pPr>
        <w:rPr>
          <w:rFonts w:ascii="宋体" w:hAnsi="宋体"/>
          <w:sz w:val="24"/>
        </w:rPr>
      </w:pPr>
    </w:p>
    <w:p>
      <w:pPr>
        <w:rPr>
          <w:rFonts w:ascii="宋体" w:hAnsi="宋体"/>
          <w:sz w:val="24"/>
        </w:rPr>
      </w:pPr>
      <w:r>
        <w:rPr>
          <w:rFonts w:ascii="宋体" w:hAnsi="宋体"/>
          <w:sz w:val="24"/>
        </w:rPr>
        <w:pict>
          <v:rect id="_x0000_s1535" o:spid="_x0000_s1535" o:spt="1" style="position:absolute;left:0pt;margin-left:253.05pt;margin-top:14.9pt;height:71.7pt;width:180.45pt;z-index:251652096;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时钟设置，校准当前运行的日期和时间，此参数出厂时已校准，时钟设置影响数据保存和查询，在运行前务必设置成当前日期，如错误将造成记录保存混乱。</w:t>
                  </w:r>
                </w:p>
              </w:txbxContent>
            </v:textbox>
          </v:rect>
        </w:pict>
      </w:r>
      <w:r>
        <w:rPr>
          <w:rFonts w:ascii="宋体" w:hAnsi="宋体"/>
          <w:sz w:val="24"/>
        </w:rPr>
        <w:pict>
          <v:rect id="_x0000_s1415" o:spid="_x0000_s1415" o:spt="1" style="position:absolute;left:0pt;margin-left:3.1pt;margin-top:4.35pt;height:109.2pt;width:205.85pt;z-index:251610112;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时钟设置：</w:t>
                  </w:r>
                </w:p>
                <w:p>
                  <w:pPr>
                    <w:spacing w:line="0" w:lineRule="atLeast"/>
                    <w:rPr>
                      <w:rFonts w:ascii="黑体" w:hAnsi="黑体" w:eastAsia="黑体"/>
                      <w:sz w:val="32"/>
                      <w:szCs w:val="32"/>
                    </w:rPr>
                  </w:pPr>
                  <w:r>
                    <w:rPr>
                      <w:rFonts w:hint="eastAsia" w:ascii="黑体" w:hAnsi="黑体" w:eastAsia="黑体"/>
                      <w:sz w:val="32"/>
                      <w:szCs w:val="32"/>
                    </w:rPr>
                    <w:t xml:space="preserve">      20</w:t>
                  </w:r>
                  <w:r>
                    <w:rPr>
                      <w:rFonts w:hint="eastAsia" w:ascii="黑体" w:hAnsi="黑体" w:eastAsia="黑体"/>
                      <w:sz w:val="32"/>
                      <w:szCs w:val="32"/>
                      <w:shd w:val="pct10" w:color="auto" w:fill="FFFFFF"/>
                    </w:rPr>
                    <w:t>1</w:t>
                  </w:r>
                  <w:r>
                    <w:rPr>
                      <w:rFonts w:hint="eastAsia" w:ascii="黑体" w:hAnsi="黑体" w:eastAsia="黑体"/>
                      <w:sz w:val="32"/>
                      <w:szCs w:val="32"/>
                    </w:rPr>
                    <w:t>2-05-16</w:t>
                  </w:r>
                </w:p>
                <w:p>
                  <w:pPr>
                    <w:spacing w:line="0" w:lineRule="atLeast"/>
                    <w:rPr>
                      <w:rFonts w:ascii="黑体" w:hAnsi="黑体" w:eastAsia="黑体"/>
                      <w:sz w:val="32"/>
                      <w:szCs w:val="32"/>
                    </w:rPr>
                  </w:pPr>
                  <w:r>
                    <w:rPr>
                      <w:rFonts w:hint="eastAsia" w:ascii="黑体" w:hAnsi="黑体" w:eastAsia="黑体"/>
                      <w:sz w:val="32"/>
                      <w:szCs w:val="32"/>
                    </w:rPr>
                    <w:t xml:space="preserve">        09-13-29</w:t>
                  </w:r>
                </w:p>
                <w:p>
                  <w:pPr>
                    <w:spacing w:line="0" w:lineRule="atLeast"/>
                    <w:rPr>
                      <w:rFonts w:ascii="黑体" w:hAnsi="黑体" w:eastAsia="黑体"/>
                      <w:sz w:val="32"/>
                      <w:szCs w:val="32"/>
                      <w:shd w:val="pct10" w:color="auto" w:fill="FFFFFF"/>
                    </w:rPr>
                  </w:pP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返回   修改</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b/>
          <w:sz w:val="24"/>
        </w:rPr>
      </w:pPr>
      <w:r>
        <w:rPr>
          <w:rFonts w:hint="eastAsia" w:ascii="宋体" w:hAnsi="宋体"/>
          <w:b/>
          <w:sz w:val="24"/>
        </w:rPr>
        <w:t xml:space="preserve">  4.2.5参数设置</w:t>
      </w:r>
    </w:p>
    <w:p>
      <w:pPr>
        <w:ind w:firstLine="315" w:firstLineChars="150"/>
        <w:rPr>
          <w:rFonts w:ascii="宋体" w:hAnsi="宋体"/>
          <w:szCs w:val="21"/>
        </w:rPr>
      </w:pPr>
      <w:r>
        <w:rPr>
          <w:rFonts w:hint="eastAsia" w:ascii="宋体" w:hAnsi="宋体"/>
          <w:szCs w:val="21"/>
        </w:rPr>
        <w:t>校准选项设置仪表修正所需的一些参数，设置参数为工程师级参数，更改参数影响流量测量，非专业人员勿动。</w:t>
      </w:r>
    </w:p>
    <w:p>
      <w:pPr>
        <w:rPr>
          <w:rFonts w:ascii="宋体" w:hAnsi="宋体"/>
          <w:sz w:val="24"/>
        </w:rPr>
      </w:pPr>
      <w:r>
        <w:rPr>
          <w:rFonts w:ascii="宋体" w:hAnsi="宋体"/>
          <w:sz w:val="24"/>
        </w:rPr>
        <w:pict>
          <v:rect id="_x0000_s1543" o:spid="_x0000_s1543" o:spt="1" style="position:absolute;left:0pt;margin-left:244.15pt;margin-top:15.45pt;height:89.7pt;width:185.85pt;z-index:251658240;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在主界面下，按F2键，进入主菜单界面。按F3键将光标移至</w:t>
                  </w:r>
                  <w:r>
                    <w:rPr>
                      <w:rFonts w:hint="eastAsia" w:ascii="宋体" w:hAnsi="宋体"/>
                      <w:b/>
                      <w:sz w:val="18"/>
                      <w:szCs w:val="18"/>
                    </w:rPr>
                    <w:t>校准处</w:t>
                  </w:r>
                  <w:r>
                    <w:rPr>
                      <w:rFonts w:hint="eastAsia" w:ascii="宋体" w:hAnsi="宋体"/>
                      <w:sz w:val="18"/>
                      <w:szCs w:val="18"/>
                    </w:rPr>
                    <w:t>，再按F2键进入校准菜单，输入校准密码（出厂默认密码为000000），按F1键移位，F3键改变数字大小，输入完成后，按F2键进入清零菜单。</w:t>
                  </w:r>
                </w:p>
                <w:p/>
              </w:txbxContent>
            </v:textbox>
          </v:rect>
        </w:pict>
      </w:r>
      <w:r>
        <w:rPr>
          <w:rFonts w:ascii="宋体" w:hAnsi="宋体"/>
          <w:sz w:val="24"/>
        </w:rPr>
        <w:pict>
          <v:group id="_x0000_s1540" o:spid="_x0000_s1540" o:spt="203" style="position:absolute;left:0pt;margin-left:0.55pt;margin-top:5.05pt;height:109.2pt;width:205.3pt;z-index:-251659264;mso-width-relative:page;mso-height-relative:page;" coordorigin="2055,6240" coordsize="4106,2184">
            <o:lock v:ext="edit"/>
            <v:rect id="_x0000_s1541" o:spid="_x0000_s1541" o:spt="1" style="position:absolute;left:2055;top:6240;height:2184;width:4106;"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校准密码：</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确认     修改</w:t>
                    </w:r>
                  </w:p>
                </w:txbxContent>
              </v:textbox>
            </v:rect>
            <v:rect id="_x0000_s1542" o:spid="_x0000_s1542" o:spt="1" style="position:absolute;left:3281;top:6765;height:780;width:2344;" filled="f" stroked="f" coordsize="21600,21600">
              <v:path/>
              <v:fill on="f" focussize="0,0"/>
              <v:stroke on="f"/>
              <v:imagedata o:title=""/>
              <o:lock v:ext="edit"/>
              <v:textbox>
                <w:txbxContent>
                  <w:p>
                    <w:pPr>
                      <w:rPr>
                        <w:sz w:val="36"/>
                        <w:szCs w:val="36"/>
                      </w:rPr>
                    </w:pPr>
                    <w:r>
                      <w:rPr>
                        <w:rFonts w:hint="eastAsia"/>
                        <w:sz w:val="36"/>
                        <w:szCs w:val="36"/>
                      </w:rPr>
                      <w:t>000000</w:t>
                    </w:r>
                  </w:p>
                </w:txbxContent>
              </v:textbox>
            </v:rect>
          </v:group>
        </w:pict>
      </w:r>
    </w:p>
    <w:p>
      <w:pPr>
        <w:rPr>
          <w:rFonts w:ascii="宋体" w:hAnsi="宋体"/>
          <w:sz w:val="24"/>
        </w:rPr>
      </w:pPr>
    </w:p>
    <w:p>
      <w:pPr>
        <w:rPr>
          <w:rFonts w:ascii="宋体" w:hAnsi="宋体"/>
          <w:sz w:val="24"/>
        </w:rPr>
      </w:pPr>
    </w:p>
    <w:p/>
    <w:p/>
    <w:p/>
    <w:p>
      <w:pPr>
        <w:rPr>
          <w:rFonts w:ascii="宋体" w:hAnsi="宋体"/>
          <w:sz w:val="24"/>
        </w:rPr>
      </w:pPr>
    </w:p>
    <w:p>
      <w:pPr>
        <w:rPr>
          <w:rFonts w:ascii="宋体" w:hAnsi="宋体"/>
          <w:sz w:val="24"/>
        </w:rPr>
      </w:pPr>
    </w:p>
    <w:p>
      <w:pPr>
        <w:rPr>
          <w:rFonts w:ascii="宋体" w:hAnsi="宋体"/>
          <w:sz w:val="24"/>
        </w:rPr>
      </w:pPr>
      <w:r>
        <w:rPr>
          <w:rFonts w:ascii="宋体" w:hAnsi="宋体"/>
          <w:sz w:val="24"/>
        </w:rPr>
        <w:pict>
          <v:rect id="_x0000_s1544" o:spid="_x0000_s1544" o:spt="1" style="position:absolute;left:0pt;margin-left:238.8pt;margin-top:1.8pt;height:149.4pt;width:194.7pt;z-index:251658240;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零点电压值，设置仪表在零流量是的电压值，并实时显示流量电压值。标定零点时，请确认管道内无流量，稳定大约半分钟以上的时间后，同时按F1和F3键，显示界面提示设置零点成功。零点电压值也可手动输入，在设置零点界面，将光标移至</w:t>
                  </w:r>
                  <w:r>
                    <w:rPr>
                      <w:rFonts w:hint="eastAsia" w:ascii="宋体" w:hAnsi="宋体"/>
                      <w:b/>
                      <w:sz w:val="18"/>
                      <w:szCs w:val="18"/>
                    </w:rPr>
                    <w:t>流量</w:t>
                  </w:r>
                  <w:r>
                    <w:rPr>
                      <w:rFonts w:hint="eastAsia" w:ascii="宋体" w:hAnsi="宋体"/>
                      <w:sz w:val="18"/>
                      <w:szCs w:val="18"/>
                    </w:rPr>
                    <w:t>处，按F3键改为</w:t>
                  </w:r>
                  <w:r>
                    <w:rPr>
                      <w:rFonts w:hint="eastAsia" w:ascii="宋体" w:hAnsi="宋体"/>
                      <w:b/>
                      <w:sz w:val="18"/>
                      <w:szCs w:val="18"/>
                    </w:rPr>
                    <w:t>输入</w:t>
                  </w:r>
                  <w:r>
                    <w:rPr>
                      <w:rFonts w:hint="eastAsia" w:ascii="宋体" w:hAnsi="宋体"/>
                      <w:sz w:val="18"/>
                      <w:szCs w:val="18"/>
                    </w:rPr>
                    <w:t>，将标定的零点电压值输入后，按F2键换项。注：在使用过程中，请不要设置零点电压值。</w:t>
                  </w: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此界面实时显示流量电压值，设置时务必确认管道内没有流量，并稳定大约半分钟以上的时间。</w:t>
                  </w:r>
                </w:p>
                <w:p/>
              </w:txbxContent>
            </v:textbox>
          </v:rect>
        </w:pict>
      </w:r>
      <w:r>
        <w:rPr>
          <w:rFonts w:eastAsia="黑体"/>
          <w:sz w:val="20"/>
        </w:rPr>
        <w:pict>
          <v:line id="_x0000_s1546" o:spid="_x0000_s1546" o:spt="20" style="position:absolute;left:0pt;margin-left:105.75pt;margin-top:1.8pt;height:15.6pt;width:0pt;z-index:251660288;mso-width-relative:page;mso-height-relative:page;" coordsize="21600,21600">
            <v:path arrowok="t"/>
            <v:fill focussize="0,0"/>
            <v:stroke endarrow="block"/>
            <v:imagedata o:title=""/>
            <o:lock v:ext="edit"/>
          </v:line>
        </w:pict>
      </w:r>
      <w:r>
        <w:rPr>
          <w:rFonts w:hint="eastAsia" w:ascii="宋体" w:hAnsi="宋体"/>
          <w:sz w:val="24"/>
        </w:rPr>
        <w:t xml:space="preserve">                    </w:t>
      </w:r>
      <w:r>
        <w:rPr>
          <w:rFonts w:hint="eastAsia" w:ascii="仿宋_GB2312" w:hAnsi="Arial Black" w:eastAsia="黑体"/>
          <w:sz w:val="24"/>
        </w:rPr>
        <w:t>按</w:t>
      </w:r>
      <w:r>
        <w:rPr>
          <w:rFonts w:ascii="Impact" w:hAnsi="Impact" w:eastAsia="黑体"/>
          <w:sz w:val="24"/>
        </w:rPr>
        <w:t>F</w:t>
      </w:r>
      <w:r>
        <w:rPr>
          <w:rFonts w:hint="eastAsia" w:ascii="Impact" w:hAnsi="Impact" w:eastAsia="黑体"/>
          <w:sz w:val="24"/>
        </w:rPr>
        <w:t>2</w:t>
      </w:r>
      <w:r>
        <w:rPr>
          <w:rFonts w:hint="eastAsia" w:eastAsia="黑体"/>
          <w:sz w:val="24"/>
        </w:rPr>
        <w:t>（</w:t>
      </w:r>
      <w:r>
        <w:rPr>
          <w:rFonts w:hint="eastAsia" w:ascii="仿宋_GB2312" w:hAnsi="Arial Black" w:eastAsia="黑体"/>
          <w:sz w:val="24"/>
        </w:rPr>
        <w:t>确认）键</w:t>
      </w:r>
    </w:p>
    <w:p>
      <w:r>
        <w:rPr>
          <w:rFonts w:ascii="宋体" w:hAnsi="宋体"/>
          <w:sz w:val="24"/>
        </w:rPr>
        <w:pict>
          <v:rect id="_x0000_s1335" o:spid="_x0000_s1335" o:spt="1" style="position:absolute;left:0pt;margin-left:6.1pt;margin-top:3.65pt;height:109.2pt;width:205.85pt;z-index:251655168;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零点电压值：</w:t>
                  </w:r>
                  <w:r>
                    <w:rPr>
                      <w:rFonts w:hint="eastAsia" w:ascii="黑体" w:hAnsi="黑体" w:eastAsia="黑体"/>
                      <w:sz w:val="32"/>
                      <w:szCs w:val="32"/>
                      <w:shd w:val="pct10" w:color="auto" w:fill="FFFFFF"/>
                    </w:rPr>
                    <w:t>测量</w:t>
                  </w:r>
                </w:p>
                <w:p>
                  <w:pPr>
                    <w:spacing w:line="0" w:lineRule="atLeast"/>
                    <w:ind w:firstLine="1280"/>
                    <w:rPr>
                      <w:rFonts w:ascii="黑体" w:hAnsi="黑体" w:eastAsia="黑体"/>
                      <w:sz w:val="32"/>
                      <w:szCs w:val="32"/>
                    </w:rPr>
                  </w:pPr>
                  <w:r>
                    <w:rPr>
                      <w:rFonts w:hint="eastAsia" w:ascii="黑体" w:hAnsi="黑体" w:eastAsia="黑体"/>
                      <w:sz w:val="32"/>
                      <w:szCs w:val="32"/>
                    </w:rPr>
                    <w:t>0.6500 V</w:t>
                  </w:r>
                </w:p>
                <w:p>
                  <w:pPr>
                    <w:spacing w:line="0" w:lineRule="atLeast"/>
                    <w:ind w:firstLine="1280"/>
                    <w:rPr>
                      <w:rFonts w:ascii="黑体" w:hAnsi="黑体" w:eastAsia="黑体"/>
                      <w:sz w:val="32"/>
                      <w:szCs w:val="32"/>
                    </w:rPr>
                  </w:pPr>
                </w:p>
                <w:p>
                  <w:pPr>
                    <w:spacing w:line="0" w:lineRule="atLeast"/>
                    <w:jc w:val="distribute"/>
                    <w:rPr>
                      <w:rFonts w:ascii="黑体" w:hAnsi="黑体" w:eastAsia="黑体"/>
                      <w:sz w:val="32"/>
                      <w:szCs w:val="32"/>
                    </w:rPr>
                  </w:pPr>
                  <w:r>
                    <w:rPr>
                      <w:rFonts w:hint="eastAsia" w:ascii="黑体" w:hAnsi="黑体" w:eastAsia="黑体"/>
                      <w:sz w:val="32"/>
                      <w:szCs w:val="32"/>
                    </w:rPr>
                    <w:t>请确认流量为零！</w:t>
                  </w:r>
                </w:p>
                <w:p>
                  <w:pPr>
                    <w:spacing w:line="0" w:lineRule="atLeast"/>
                    <w:rPr>
                      <w:rFonts w:ascii="黑体" w:hAnsi="黑体" w:eastAsia="黑体"/>
                      <w:sz w:val="32"/>
                      <w:szCs w:val="32"/>
                    </w:rPr>
                  </w:pPr>
                  <w:r>
                    <w:rPr>
                      <w:rFonts w:hint="eastAsia" w:ascii="黑体" w:hAnsi="黑体" w:eastAsia="黑体"/>
                      <w:sz w:val="32"/>
                      <w:szCs w:val="32"/>
                    </w:rPr>
                    <w:t>确定      换项     确认</w:t>
                  </w:r>
                </w:p>
              </w:txbxContent>
            </v:textbox>
          </v:rect>
        </w:pict>
      </w:r>
      <w:r>
        <w:rPr>
          <w:rFonts w:hint="eastAsia"/>
        </w:rPr>
        <w:t xml:space="preserve">                        </w:t>
      </w:r>
    </w:p>
    <w:p/>
    <w:p/>
    <w:p/>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47" o:spid="_x0000_s1547" o:spt="20" style="position:absolute;left:0pt;margin-left:105.75pt;margin-top:-4.6pt;height:15.6pt;width:0pt;z-index:251661312;mso-width-relative:page;mso-height-relative:page;" coordsize="21600,21600">
            <v:path arrowok="t"/>
            <v:fill focussize="0,0"/>
            <v:stroke endarrow="block"/>
            <v:imagedata o:title=""/>
            <o:lock v:ext="edit"/>
          </v:line>
        </w:pict>
      </w:r>
      <w:r>
        <w:rPr>
          <w:rFonts w:hint="eastAsia" w:ascii="宋体" w:hAnsi="宋体"/>
          <w:sz w:val="24"/>
        </w:rPr>
        <w:t xml:space="preserve">                     </w:t>
      </w:r>
      <w:r>
        <w:rPr>
          <w:rFonts w:hint="eastAsia" w:ascii="仿宋_GB2312" w:hAnsi="Arial Black" w:eastAsia="黑体"/>
          <w:sz w:val="24"/>
        </w:rPr>
        <w:t>按</w:t>
      </w:r>
      <w:r>
        <w:rPr>
          <w:rFonts w:ascii="Impact" w:hAnsi="Impact" w:eastAsia="黑体"/>
          <w:sz w:val="24"/>
        </w:rPr>
        <w:t>F</w:t>
      </w:r>
      <w:r>
        <w:rPr>
          <w:rFonts w:hint="eastAsia" w:ascii="Impact" w:hAnsi="Impact" w:eastAsia="黑体"/>
          <w:sz w:val="24"/>
        </w:rPr>
        <w:t>3</w:t>
      </w:r>
      <w:r>
        <w:rPr>
          <w:rFonts w:hint="eastAsia" w:eastAsia="黑体"/>
          <w:sz w:val="24"/>
        </w:rPr>
        <w:t>（</w:t>
      </w:r>
      <w:r>
        <w:rPr>
          <w:rFonts w:hint="eastAsia" w:ascii="仿宋_GB2312" w:hAnsi="Arial Black" w:eastAsia="黑体"/>
          <w:sz w:val="24"/>
        </w:rPr>
        <w:t>修改）键</w:t>
      </w:r>
    </w:p>
    <w:p>
      <w:pPr>
        <w:rPr>
          <w:rFonts w:ascii="宋体" w:hAnsi="宋体"/>
          <w:sz w:val="24"/>
        </w:rPr>
      </w:pPr>
      <w:r>
        <w:rPr>
          <w:rFonts w:ascii="宋体" w:hAnsi="宋体"/>
          <w:sz w:val="24"/>
        </w:rPr>
        <w:pict>
          <v:rect id="_x0000_s1538" o:spid="_x0000_s1538" o:spt="1" style="position:absolute;left:0pt;margin-left:9.95pt;margin-top:5.9pt;height:109.2pt;width:205.85pt;z-index:251656192;mso-width-relative:page;mso-height-relative:page;"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零点电压值：</w:t>
                  </w:r>
                  <w:r>
                    <w:rPr>
                      <w:rFonts w:hint="eastAsia" w:ascii="黑体" w:hAnsi="黑体" w:eastAsia="黑体"/>
                      <w:sz w:val="32"/>
                      <w:szCs w:val="32"/>
                      <w:shd w:val="pct10" w:color="auto" w:fill="FFFFFF"/>
                    </w:rPr>
                    <w:t>输入</w:t>
                  </w:r>
                </w:p>
                <w:p>
                  <w:pPr>
                    <w:spacing w:line="0" w:lineRule="atLeast"/>
                    <w:ind w:firstLine="1280"/>
                    <w:rPr>
                      <w:rFonts w:ascii="黑体" w:hAnsi="黑体" w:eastAsia="黑体"/>
                      <w:sz w:val="32"/>
                      <w:szCs w:val="32"/>
                    </w:rPr>
                  </w:pPr>
                  <w:r>
                    <w:rPr>
                      <w:rFonts w:hint="eastAsia" w:ascii="黑体" w:hAnsi="黑体" w:eastAsia="黑体"/>
                      <w:sz w:val="32"/>
                      <w:szCs w:val="32"/>
                    </w:rPr>
                    <w:t>0.6500 V</w:t>
                  </w:r>
                </w:p>
                <w:p>
                  <w:pPr>
                    <w:spacing w:line="0" w:lineRule="atLeast"/>
                    <w:ind w:firstLine="1280"/>
                    <w:rPr>
                      <w:rFonts w:ascii="黑体" w:hAnsi="黑体" w:eastAsia="黑体"/>
                      <w:sz w:val="32"/>
                      <w:szCs w:val="32"/>
                    </w:rPr>
                  </w:pPr>
                </w:p>
                <w:p>
                  <w:pPr>
                    <w:spacing w:line="0" w:lineRule="atLeast"/>
                    <w:jc w:val="distribute"/>
                    <w:rPr>
                      <w:rFonts w:ascii="黑体" w:hAnsi="黑体" w:eastAsia="黑体"/>
                      <w:sz w:val="32"/>
                      <w:szCs w:val="32"/>
                    </w:rPr>
                  </w:pPr>
                  <w:r>
                    <w:rPr>
                      <w:rFonts w:hint="eastAsia" w:ascii="黑体" w:hAnsi="黑体" w:eastAsia="黑体"/>
                      <w:sz w:val="32"/>
                      <w:szCs w:val="32"/>
                    </w:rPr>
                    <w:t>请确认流量为零！</w:t>
                  </w:r>
                </w:p>
                <w:p>
                  <w:pPr>
                    <w:spacing w:line="0" w:lineRule="atLeast"/>
                    <w:rPr>
                      <w:rFonts w:ascii="黑体" w:hAnsi="黑体" w:eastAsia="黑体"/>
                      <w:sz w:val="32"/>
                      <w:szCs w:val="32"/>
                    </w:rPr>
                  </w:pPr>
                  <w:r>
                    <w:rPr>
                      <w:rFonts w:hint="eastAsia" w:ascii="黑体" w:hAnsi="黑体" w:eastAsia="黑体"/>
                      <w:sz w:val="32"/>
                      <w:szCs w:val="32"/>
                    </w:rPr>
                    <w:t>确定      换项     返回</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48" o:spid="_x0000_s1548" o:spt="20" style="position:absolute;left:0pt;margin-left:105.75pt;margin-top:29.7pt;height:15.6pt;width:0pt;z-index:251662336;mso-width-relative:page;mso-height-relative:page;" coordsize="21600,21600">
            <v:path arrowok="t"/>
            <v:fill focussize="0,0"/>
            <v:stroke endarrow="block"/>
            <v:imagedata o:title=""/>
            <o:lock v:ext="edit"/>
          </v:line>
        </w:pict>
      </w:r>
      <w:r>
        <w:rPr>
          <w:rFonts w:ascii="宋体" w:hAnsi="宋体"/>
          <w:sz w:val="24"/>
        </w:rPr>
        <w:br w:type="textWrapping"/>
      </w:r>
    </w:p>
    <w:p>
      <w:pPr>
        <w:ind w:firstLine="2640" w:firstLineChars="1100"/>
        <w:rPr>
          <w:rFonts w:ascii="宋体" w:hAnsi="宋体"/>
          <w:sz w:val="24"/>
        </w:rPr>
      </w:pPr>
      <w:r>
        <w:rPr>
          <w:rFonts w:hint="eastAsia" w:ascii="仿宋_GB2312" w:hAnsi="Arial Black" w:eastAsia="黑体"/>
          <w:sz w:val="24"/>
        </w:rPr>
        <w:t>按</w:t>
      </w:r>
      <w:r>
        <w:rPr>
          <w:rFonts w:ascii="Impact" w:hAnsi="Impact" w:eastAsia="黑体"/>
          <w:sz w:val="24"/>
        </w:rPr>
        <w:t>F</w:t>
      </w:r>
      <w:r>
        <w:rPr>
          <w:rFonts w:hint="eastAsia" w:ascii="Impact" w:hAnsi="Impact" w:eastAsia="黑体"/>
          <w:sz w:val="24"/>
        </w:rPr>
        <w:t>2</w:t>
      </w:r>
      <w:r>
        <w:rPr>
          <w:rFonts w:hint="eastAsia" w:eastAsia="黑体"/>
          <w:sz w:val="24"/>
        </w:rPr>
        <w:t>（</w:t>
      </w:r>
      <w:r>
        <w:rPr>
          <w:rFonts w:hint="eastAsia" w:ascii="仿宋_GB2312" w:hAnsi="Arial Black" w:eastAsia="黑体"/>
          <w:sz w:val="24"/>
        </w:rPr>
        <w:t>修改）键</w:t>
      </w:r>
    </w:p>
    <w:p>
      <w:pPr>
        <w:rPr>
          <w:rFonts w:ascii="宋体" w:hAnsi="宋体"/>
          <w:sz w:val="24"/>
        </w:rPr>
      </w:pPr>
      <w:r>
        <w:rPr>
          <w:rFonts w:ascii="宋体" w:hAnsi="宋体"/>
          <w:sz w:val="24"/>
        </w:rPr>
        <w:pict>
          <v:group id="_x0000_s1337" o:spid="_x0000_s1337" o:spt="203" style="position:absolute;left:0pt;margin-left:9.45pt;margin-top:5.25pt;height:109.2pt;width:205.85pt;z-index:251601920;mso-width-relative:page;mso-height-relative:page;" coordorigin="4500,11268" coordsize="3778,2184">
            <o:lock v:ext="edit"/>
            <v:rect id="_x0000_s1338" o:spid="_x0000_s1338" o:spt="1" style="position:absolute;left:4500;top:11268;height:2184;width:3778;" coordsize="21600,21600">
              <v:path/>
              <v:fill focussize="0,0"/>
              <v:stroke/>
              <v:imagedata o:title=""/>
              <o:lock v:ext="edit"/>
              <v:shadow on="t" opacity="32768f" offset="6pt,6pt"/>
              <v:textbox>
                <w:txbxContent>
                  <w:p>
                    <w:pPr>
                      <w:spacing w:line="0" w:lineRule="atLeast"/>
                      <w:rPr>
                        <w:sz w:val="32"/>
                        <w:szCs w:val="32"/>
                        <w:shd w:val="pct10" w:color="auto" w:fill="FFFFFF"/>
                      </w:rPr>
                    </w:pPr>
                    <w:r>
                      <w:rPr>
                        <w:rFonts w:hint="eastAsia" w:ascii="黑体" w:hAnsi="黑体" w:eastAsia="黑体"/>
                        <w:sz w:val="32"/>
                        <w:szCs w:val="32"/>
                      </w:rPr>
                      <w:t>测温电阻值（0℃）：</w:t>
                    </w: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shd w:val="pct10" w:color="auto" w:fill="FFFFFF"/>
                      </w:rPr>
                    </w:pP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339" o:spid="_x0000_s1339" o:spt="1" style="position:absolute;left:4860;top:11892;height:663;width:3240;" fillcolor="#808080" filled="f" stroked="f" coordsize="21600,21600">
              <v:path/>
              <v:fill on="f" focussize="0,0"/>
              <v:stroke on="f"/>
              <v:imagedata o:title=""/>
              <o:lock v:ext="edit"/>
              <v:textbox>
                <w:txbxContent>
                  <w:p>
                    <w:pPr>
                      <w:spacing w:line="0" w:lineRule="atLeast"/>
                      <w:ind w:firstLine="480" w:firstLineChars="150"/>
                      <w:rPr>
                        <w:rFonts w:ascii="黑体" w:hAnsi="黑体" w:eastAsia="黑体"/>
                        <w:sz w:val="32"/>
                        <w:szCs w:val="32"/>
                      </w:rPr>
                    </w:pPr>
                    <w:r>
                      <w:rPr>
                        <w:rFonts w:hint="eastAsia" w:ascii="黑体" w:hAnsi="黑体" w:eastAsia="黑体"/>
                        <w:sz w:val="32"/>
                        <w:szCs w:val="32"/>
                        <w:shd w:val="pct10" w:color="auto" w:fill="FFFFFF"/>
                      </w:rPr>
                      <w:t>1</w:t>
                    </w:r>
                    <w:r>
                      <w:rPr>
                        <w:rFonts w:hint="eastAsia" w:ascii="黑体" w:hAnsi="黑体" w:eastAsia="黑体"/>
                        <w:sz w:val="32"/>
                        <w:szCs w:val="32"/>
                      </w:rPr>
                      <w:t>000.000Ω</w:t>
                    </w:r>
                  </w:p>
                  <w:p>
                    <w:pPr>
                      <w:ind w:firstLine="640" w:firstLineChars="200"/>
                      <w:rPr>
                        <w:rFonts w:ascii="黑体" w:hAnsi="黑体" w:eastAsia="黑体"/>
                        <w:sz w:val="32"/>
                        <w:szCs w:val="32"/>
                      </w:rPr>
                    </w:pPr>
                  </w:p>
                </w:txbxContent>
              </v:textbox>
            </v:rect>
          </v:group>
        </w:pict>
      </w:r>
      <w:r>
        <w:rPr>
          <w:rFonts w:hint="eastAsia" w:ascii="宋体" w:hAnsi="宋体"/>
          <w:sz w:val="24"/>
        </w:rPr>
        <w:t xml:space="preserve">        </w:t>
      </w:r>
    </w:p>
    <w:p>
      <w:pPr>
        <w:rPr>
          <w:rFonts w:ascii="宋体" w:hAnsi="宋体"/>
          <w:sz w:val="24"/>
        </w:rPr>
      </w:pPr>
      <w:r>
        <w:rPr>
          <w:rFonts w:ascii="宋体" w:hAnsi="宋体"/>
          <w:sz w:val="24"/>
        </w:rPr>
        <w:pict>
          <v:rect id="_x0000_s1545" o:spid="_x0000_s1545" o:spt="1" style="position:absolute;left:0pt;margin-left:251.25pt;margin-top:13.65pt;height:33.15pt;width:168.5pt;z-index:251659264;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测温电阻值，输入测温传感器的电阻值。</w:t>
                  </w:r>
                </w:p>
              </w:txbxContent>
            </v:textbox>
          </v:rect>
        </w:pict>
      </w:r>
    </w:p>
    <w:p>
      <w:pPr>
        <w:rPr>
          <w:rFonts w:ascii="宋体" w:hAnsi="宋体"/>
          <w:sz w:val="24"/>
        </w:rPr>
      </w:pPr>
    </w:p>
    <w:p>
      <w:pPr>
        <w:ind w:firstLine="240" w:firstLineChars="100"/>
        <w:jc w:val="center"/>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r>
        <w:rPr>
          <w:rFonts w:ascii="宋体" w:hAnsi="宋体"/>
          <w:sz w:val="24"/>
        </w:rPr>
        <w:pict>
          <v:rect id="_x0000_s1553" o:spid="_x0000_s1553" o:spt="1" style="position:absolute;left:0pt;margin-left:244.1pt;margin-top:10.95pt;height:101.4pt;width:198.2pt;z-index:251665408;mso-width-relative:page;mso-height-relative:page;" coordsize="21600,21600">
            <v:path/>
            <v:fill focussize="0,0"/>
            <v:stroke/>
            <v:imagedata o:title=""/>
            <o:lock v:ext="edit"/>
            <v:textbox>
              <w:txbxContent>
                <w:p>
                  <w:pPr>
                    <w:rPr>
                      <w:rFonts w:ascii="宋体" w:hAnsi="宋体"/>
                      <w:sz w:val="18"/>
                      <w:szCs w:val="18"/>
                    </w:rPr>
                  </w:pPr>
                  <w:r>
                    <w:rPr>
                      <w:rFonts w:hint="eastAsia" w:ascii="宋体" w:hAnsi="宋体"/>
                      <w:sz w:val="18"/>
                      <w:szCs w:val="18"/>
                    </w:rPr>
                    <w:t>分段流速表，设置分段标定的流速和电压值， 可设置40段。通过流量标定装置标定后，按照从小到大的顺序将分段电压和流速依次输入（第0段为零点，流速固定为零）。注：仪表通过流速表计算流量，请不要任意修改流速表中的数据，将会影响测量精度。</w:t>
                  </w:r>
                </w:p>
                <w:p/>
              </w:txbxContent>
            </v:textbox>
          </v:rect>
        </w:pict>
      </w:r>
      <w:r>
        <w:rPr>
          <w:rFonts w:eastAsia="黑体"/>
          <w:sz w:val="20"/>
        </w:rPr>
        <w:pict>
          <v:line id="_x0000_s1554" o:spid="_x0000_s1554" o:spt="20" style="position:absolute;left:0pt;margin-left:111.5pt;margin-top:1.05pt;height:15.6pt;width:0pt;z-index:251666432;mso-width-relative:page;mso-height-relative:page;" coordsize="21600,21600">
            <v:path arrowok="t"/>
            <v:fill focussize="0,0"/>
            <v:stroke endarrow="block"/>
            <v:imagedata o:title=""/>
            <o:lock v:ext="edit"/>
          </v:line>
        </w:pict>
      </w:r>
    </w:p>
    <w:p>
      <w:pPr>
        <w:ind w:firstLine="240" w:firstLineChars="100"/>
        <w:rPr>
          <w:rFonts w:ascii="宋体" w:hAnsi="宋体"/>
          <w:sz w:val="24"/>
        </w:rPr>
      </w:pPr>
      <w:r>
        <w:rPr>
          <w:rFonts w:ascii="宋体" w:hAnsi="宋体"/>
          <w:sz w:val="24"/>
        </w:rPr>
        <w:pict>
          <v:group id="_x0000_s1340" o:spid="_x0000_s1340" o:spt="203" style="position:absolute;left:0pt;margin-left:9.95pt;margin-top:5.65pt;height:109.2pt;width:205.85pt;z-index:251602944;mso-width-relative:page;mso-height-relative:page;" coordorigin="4500,2220" coordsize="3778,2184">
            <o:lock v:ext="edit"/>
            <v:rect id="_x0000_s1341" o:spid="_x0000_s1341" o:spt="1" style="position:absolute;left:4500;top:2220;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 xml:space="preserve">流速表： 当前段 </w:t>
                    </w:r>
                    <w:r>
                      <w:rPr>
                        <w:rFonts w:hint="eastAsia" w:ascii="黑体" w:hAnsi="黑体" w:eastAsia="黑体"/>
                        <w:sz w:val="32"/>
                        <w:szCs w:val="32"/>
                        <w:shd w:val="pct10" w:color="auto" w:fill="FFFFFF"/>
                      </w:rPr>
                      <w:t>0</w:t>
                    </w:r>
                    <w:r>
                      <w:rPr>
                        <w:rFonts w:hint="eastAsia" w:ascii="黑体" w:hAnsi="黑体" w:eastAsia="黑体"/>
                        <w:sz w:val="32"/>
                        <w:szCs w:val="32"/>
                      </w:rPr>
                      <w:t>1</w:t>
                    </w:r>
                  </w:p>
                  <w:p>
                    <w:pPr>
                      <w:spacing w:line="0" w:lineRule="atLeast"/>
                      <w:rPr>
                        <w:rFonts w:ascii="黑体" w:hAnsi="黑体" w:eastAsia="黑体"/>
                        <w:sz w:val="32"/>
                        <w:szCs w:val="32"/>
                      </w:rPr>
                    </w:pPr>
                    <w:r>
                      <w:rPr>
                        <w:rFonts w:hint="eastAsia" w:ascii="黑体" w:hAnsi="黑体" w:eastAsia="黑体"/>
                        <w:sz w:val="32"/>
                        <w:szCs w:val="32"/>
                      </w:rPr>
                      <w:t>电压：00.0000 V</w:t>
                    </w:r>
                  </w:p>
                  <w:p>
                    <w:pPr>
                      <w:spacing w:line="0" w:lineRule="atLeast"/>
                      <w:rPr>
                        <w:rFonts w:ascii="黑体" w:hAnsi="黑体" w:eastAsia="黑体"/>
                        <w:sz w:val="32"/>
                        <w:szCs w:val="32"/>
                      </w:rPr>
                    </w:pPr>
                    <w:r>
                      <w:rPr>
                        <w:rFonts w:hint="eastAsia" w:ascii="黑体" w:hAnsi="黑体" w:eastAsia="黑体"/>
                        <w:sz w:val="32"/>
                        <w:szCs w:val="32"/>
                      </w:rPr>
                      <w:t>流速：000.000 Nm/s</w:t>
                    </w: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返回    修改</w:t>
                    </w:r>
                  </w:p>
                </w:txbxContent>
              </v:textbox>
            </v:rect>
            <v:rect id="_x0000_s1342" o:spid="_x0000_s1342" o:spt="1" style="position:absolute;left:4860;top:2844;height:663;width:3240;" fillcolor="#808080" filled="f" stroked="f" coordsize="21600,21600">
              <v:path/>
              <v:fill on="f" focussize="0,0"/>
              <v:stroke on="f"/>
              <v:imagedata o:title=""/>
              <o:lock v:ext="edit"/>
              <v:textbox>
                <w:txbxContent>
                  <w:p>
                    <w:pPr>
                      <w:ind w:firstLine="640" w:firstLineChars="200"/>
                      <w:rPr>
                        <w:rFonts w:ascii="黑体" w:hAnsi="黑体" w:eastAsia="黑体"/>
                        <w:sz w:val="32"/>
                        <w:szCs w:val="32"/>
                      </w:rPr>
                    </w:pPr>
                  </w:p>
                </w:txbxContent>
              </v:textbox>
            </v:rect>
          </v:group>
        </w:pict>
      </w:r>
      <w:r>
        <w:rPr>
          <w:rFonts w:hint="eastAsia" w:ascii="宋体" w:hAnsi="宋体"/>
          <w:sz w:val="24"/>
        </w:rPr>
        <w:t xml:space="preserve">                  </w:t>
      </w:r>
    </w:p>
    <w:p>
      <w:pPr>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left="1398" w:leftChars="285" w:hanging="800" w:hangingChars="400"/>
        <w:rPr>
          <w:rFonts w:ascii="宋体" w:hAnsi="宋体"/>
          <w:sz w:val="24"/>
        </w:rPr>
      </w:pPr>
      <w:r>
        <w:rPr>
          <w:rFonts w:eastAsia="黑体"/>
          <w:sz w:val="20"/>
        </w:rPr>
        <w:pict>
          <v:rect id="_x0000_s1555" o:spid="_x0000_s1555" o:spt="1" style="position:absolute;left:0pt;margin-left:244.1pt;margin-top:1.15pt;height:128.85pt;width:198.2pt;z-index:251667456;mso-width-relative:page;mso-height-relative:page;" coordsize="21600,21600">
            <v:path/>
            <v:fill focussize="0,0"/>
            <v:stroke/>
            <v:imagedata o:title=""/>
            <o:lock v:ext="edit"/>
            <v:textbox>
              <w:txbxContent>
                <w:p>
                  <w:pPr>
                    <w:ind w:firstLine="180" w:firstLineChars="100"/>
                    <w:jc w:val="left"/>
                    <w:rPr>
                      <w:color w:val="FF0000"/>
                      <w:sz w:val="24"/>
                    </w:rPr>
                  </w:pPr>
                  <w:r>
                    <w:rPr>
                      <w:rFonts w:hint="eastAsia" w:ascii="宋体" w:hAnsi="宋体"/>
                      <w:sz w:val="18"/>
                      <w:szCs w:val="18"/>
                    </w:rPr>
                    <w:t>流量修正，流量二次修正，可分为5段进行流量修正。</w:t>
                  </w:r>
                </w:p>
                <w:p>
                  <w:pPr>
                    <w:ind w:firstLine="180" w:firstLineChars="100"/>
                    <w:jc w:val="left"/>
                    <w:rPr>
                      <w:color w:val="000000" w:themeColor="text1"/>
                      <w:sz w:val="18"/>
                      <w:szCs w:val="18"/>
                    </w:rPr>
                  </w:pPr>
                  <w:r>
                    <w:rPr>
                      <w:rFonts w:hint="eastAsia"/>
                      <w:color w:val="000000" w:themeColor="text1"/>
                      <w:sz w:val="18"/>
                      <w:szCs w:val="18"/>
                    </w:rPr>
                    <w:t>分段流量系数=每段实际流量/每段仪表显示流量</w:t>
                  </w:r>
                </w:p>
                <w:p>
                  <w:pPr>
                    <w:ind w:firstLine="180" w:firstLineChars="100"/>
                    <w:jc w:val="left"/>
                    <w:rPr>
                      <w:color w:val="000000" w:themeColor="text1"/>
                      <w:sz w:val="18"/>
                      <w:szCs w:val="18"/>
                    </w:rPr>
                  </w:pPr>
                  <w:r>
                    <w:rPr>
                      <w:rFonts w:hint="eastAsia"/>
                      <w:color w:val="000000" w:themeColor="text1"/>
                      <w:sz w:val="18"/>
                      <w:szCs w:val="18"/>
                    </w:rPr>
                    <w:t>分段修正时输入的流量值要比标定时每段仪表显示流量大10%。</w:t>
                  </w:r>
                </w:p>
                <w:p>
                  <w:pPr>
                    <w:rPr>
                      <w:sz w:val="18"/>
                      <w:szCs w:val="18"/>
                    </w:rPr>
                  </w:pPr>
                  <w:r>
                    <w:rPr>
                      <w:rFonts w:hint="eastAsia"/>
                      <w:sz w:val="18"/>
                      <w:szCs w:val="18"/>
                    </w:rPr>
                    <w:t>输入时从小流量到大流量依次输入仪表，最少3段有效。</w:t>
                  </w:r>
                </w:p>
              </w:txbxContent>
            </v:textbox>
          </v:rect>
        </w:pict>
      </w:r>
      <w:r>
        <w:rPr>
          <w:rFonts w:eastAsia="黑体"/>
          <w:sz w:val="20"/>
        </w:rPr>
        <w:pict>
          <v:line id="_x0000_s1672" o:spid="_x0000_s1672" o:spt="20" style="position:absolute;left:0pt;margin-left:111.5pt;margin-top:1.15pt;height:15.6pt;width:0pt;z-index:251756544;mso-width-relative:page;mso-height-relative:page;" coordsize="21600,21600">
            <v:path arrowok="t"/>
            <v:fill focussize="0,0"/>
            <v:stroke endarrow="block"/>
            <v:imagedata o:title=""/>
            <o:lock v:ext="edit"/>
          </v:line>
        </w:pict>
      </w:r>
    </w:p>
    <w:p>
      <w:pPr>
        <w:ind w:firstLine="240" w:firstLineChars="100"/>
        <w:rPr>
          <w:rFonts w:ascii="宋体" w:hAnsi="宋体"/>
          <w:sz w:val="24"/>
        </w:rPr>
      </w:pPr>
      <w:r>
        <w:rPr>
          <w:rFonts w:ascii="宋体" w:hAnsi="宋体"/>
          <w:sz w:val="24"/>
        </w:rPr>
        <w:pict>
          <v:group id="_x0000_s1343" o:spid="_x0000_s1343" o:spt="203" style="position:absolute;left:0pt;margin-left:17.95pt;margin-top:5.2pt;height:109.2pt;width:205.85pt;z-index:251603968;mso-width-relative:page;mso-height-relative:page;" coordorigin="4500,2220" coordsize="3778,2184">
            <o:lock v:ext="edit"/>
            <v:rect id="_x0000_s1344" o:spid="_x0000_s1344" o:spt="1" style="position:absolute;left:4500;top:2220;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 xml:space="preserve">流量修正：当前段 </w:t>
                    </w:r>
                    <w:r>
                      <w:rPr>
                        <w:rFonts w:hint="eastAsia" w:ascii="黑体" w:hAnsi="黑体" w:eastAsia="黑体"/>
                        <w:sz w:val="32"/>
                        <w:szCs w:val="32"/>
                        <w:shd w:val="pct10" w:color="auto" w:fill="FFFFFF"/>
                      </w:rPr>
                      <w:t>0</w:t>
                    </w:r>
                  </w:p>
                  <w:p>
                    <w:pPr>
                      <w:spacing w:line="0" w:lineRule="atLeast"/>
                      <w:rPr>
                        <w:rFonts w:ascii="黑体" w:hAnsi="黑体" w:eastAsia="黑体"/>
                        <w:sz w:val="32"/>
                        <w:szCs w:val="32"/>
                      </w:rPr>
                    </w:pPr>
                    <w:r>
                      <w:rPr>
                        <w:rFonts w:hint="eastAsia" w:ascii="黑体" w:hAnsi="黑体" w:eastAsia="黑体"/>
                        <w:sz w:val="32"/>
                        <w:szCs w:val="32"/>
                      </w:rPr>
                      <w:t>流量：0000000.000</w:t>
                    </w:r>
                  </w:p>
                  <w:p>
                    <w:pPr>
                      <w:spacing w:line="0" w:lineRule="atLeast"/>
                      <w:rPr>
                        <w:rFonts w:ascii="黑体" w:hAnsi="黑体" w:eastAsia="黑体"/>
                        <w:sz w:val="32"/>
                        <w:szCs w:val="32"/>
                      </w:rPr>
                    </w:pPr>
                    <w:r>
                      <w:rPr>
                        <w:rFonts w:hint="eastAsia" w:ascii="黑体" w:hAnsi="黑体" w:eastAsia="黑体"/>
                        <w:sz w:val="32"/>
                        <w:szCs w:val="32"/>
                      </w:rPr>
                      <w:t>系数：000000.0000</w:t>
                    </w: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rPr>
                        <w:rFonts w:ascii="黑体" w:hAnsi="黑体" w:eastAsia="黑体"/>
                        <w:sz w:val="32"/>
                        <w:szCs w:val="32"/>
                      </w:rPr>
                    </w:pPr>
                    <w:r>
                      <w:rPr>
                        <w:rFonts w:hint="eastAsia" w:ascii="黑体" w:hAnsi="黑体" w:eastAsia="黑体"/>
                        <w:sz w:val="32"/>
                        <w:szCs w:val="32"/>
                      </w:rPr>
                      <w:t>移位      返回     修改</w:t>
                    </w:r>
                  </w:p>
                </w:txbxContent>
              </v:textbox>
            </v:rect>
            <v:rect id="_x0000_s1345" o:spid="_x0000_s1345" o:spt="1" style="position:absolute;left:4860;top:2844;height:663;width:3240;" fillcolor="#808080" filled="f" stroked="f" coordsize="21600,21600">
              <v:path/>
              <v:fill on="f" focussize="0,0"/>
              <v:stroke on="f"/>
              <v:imagedata o:title=""/>
              <o:lock v:ext="edit"/>
              <v:textbox>
                <w:txbxContent>
                  <w:p>
                    <w:pPr>
                      <w:ind w:firstLine="640" w:firstLineChars="200"/>
                      <w:rPr>
                        <w:rFonts w:ascii="黑体" w:hAnsi="黑体" w:eastAsia="黑体"/>
                        <w:sz w:val="32"/>
                        <w:szCs w:val="32"/>
                      </w:rPr>
                    </w:pPr>
                  </w:p>
                </w:txbxContent>
              </v:textbox>
            </v:rect>
          </v:group>
        </w:pict>
      </w:r>
    </w:p>
    <w:p>
      <w:pPr>
        <w:ind w:firstLine="240" w:firstLineChars="100"/>
        <w:jc w:val="center"/>
        <w:rPr>
          <w:rFonts w:ascii="宋体" w:hAnsi="宋体"/>
          <w:sz w:val="24"/>
        </w:rPr>
      </w:pPr>
    </w:p>
    <w:p>
      <w:pPr>
        <w:ind w:firstLine="240" w:firstLineChars="100"/>
        <w:jc w:val="center"/>
        <w:rPr>
          <w:rFonts w:ascii="宋体" w:hAnsi="宋体"/>
          <w:sz w:val="24"/>
        </w:rPr>
      </w:pPr>
    </w:p>
    <w:p>
      <w:pPr>
        <w:ind w:firstLine="240" w:firstLineChars="100"/>
        <w:rPr>
          <w:rFonts w:ascii="宋体" w:hAnsi="宋体"/>
          <w:sz w:val="24"/>
        </w:rPr>
      </w:pPr>
    </w:p>
    <w:p>
      <w:pPr>
        <w:ind w:firstLine="240" w:firstLineChars="100"/>
        <w:rPr>
          <w:rFonts w:ascii="宋体" w:hAnsi="宋体"/>
          <w:sz w:val="24"/>
        </w:rPr>
      </w:pPr>
    </w:p>
    <w:p>
      <w:pPr>
        <w:ind w:firstLine="240" w:firstLineChars="100"/>
        <w:jc w:val="center"/>
        <w:rPr>
          <w:rFonts w:ascii="宋体" w:hAnsi="宋体"/>
          <w:sz w:val="24"/>
        </w:rPr>
      </w:pPr>
    </w:p>
    <w:p>
      <w:pPr>
        <w:ind w:firstLine="240" w:firstLineChars="100"/>
        <w:jc w:val="center"/>
        <w:rPr>
          <w:rFonts w:ascii="宋体" w:hAnsi="宋体"/>
          <w:sz w:val="24"/>
        </w:rPr>
      </w:pPr>
    </w:p>
    <w:p>
      <w:pPr>
        <w:ind w:firstLine="200" w:firstLineChars="100"/>
        <w:jc w:val="center"/>
        <w:rPr>
          <w:rFonts w:ascii="宋体" w:hAnsi="宋体"/>
          <w:sz w:val="24"/>
        </w:rPr>
      </w:pPr>
      <w:r>
        <w:rPr>
          <w:rFonts w:eastAsia="黑体"/>
          <w:sz w:val="20"/>
        </w:rPr>
        <w:pict>
          <v:rect id="_x0000_s1557" o:spid="_x0000_s1557" o:spt="1" style="position:absolute;left:0pt;margin-left:244.1pt;margin-top:15.2pt;height:131.75pt;width:198.2pt;z-index:251669504;mso-width-relative:page;mso-height-relative:page;" coordsize="21600,21600">
            <v:path/>
            <v:fill focussize="0,0"/>
            <v:stroke/>
            <v:imagedata o:title=""/>
            <o:lock v:ext="edit"/>
            <v:textbox>
              <w:txbxContent>
                <w:p>
                  <w:r>
                    <w:rPr>
                      <w:rFonts w:hint="eastAsia" w:ascii="宋体" w:hAnsi="宋体"/>
                      <w:sz w:val="18"/>
                      <w:szCs w:val="18"/>
                    </w:rPr>
                    <w:t>电流校准，电流输出有偏差时，可通过此界面校准电流输出。校准需准备万用表等相关测量仪表，没有测量仪表请不要校准电流。校准电流：选择4mA，这时将标准仪表测得数据输入实测电流值，将光标移至</w:t>
                  </w:r>
                  <w:r>
                    <w:rPr>
                      <w:rFonts w:hint="eastAsia" w:ascii="宋体" w:hAnsi="宋体"/>
                      <w:b/>
                      <w:sz w:val="18"/>
                      <w:szCs w:val="18"/>
                    </w:rPr>
                    <w:t>4mA处</w:t>
                  </w:r>
                  <w:r>
                    <w:rPr>
                      <w:rFonts w:hint="eastAsia" w:ascii="宋体" w:hAnsi="宋体"/>
                      <w:sz w:val="18"/>
                      <w:szCs w:val="18"/>
                    </w:rPr>
                    <w:t>按F3键选择20mA，，这时将标准仪表测得数据输入实测电流值，按F2键换项在下一界面可以看到电流零点和电流系数</w:t>
                  </w:r>
                  <w:r>
                    <w:rPr>
                      <w:rFonts w:hint="eastAsia" w:ascii="宋体" w:hAnsi="宋体"/>
                      <w:sz w:val="24"/>
                    </w:rPr>
                    <w:t>。</w:t>
                  </w:r>
                </w:p>
              </w:txbxContent>
            </v:textbox>
          </v:rect>
        </w:pict>
      </w:r>
      <w:r>
        <w:rPr>
          <w:rFonts w:eastAsia="黑体"/>
          <w:sz w:val="20"/>
        </w:rPr>
        <w:pict>
          <v:line id="_x0000_s1559" o:spid="_x0000_s1559" o:spt="20" style="position:absolute;left:0pt;margin-left:120.1pt;margin-top:15.2pt;height:15.6pt;width:0pt;z-index:251671552;mso-width-relative:page;mso-height-relative:page;" coordsize="21600,21600">
            <v:path arrowok="t"/>
            <v:fill focussize="0,0"/>
            <v:stroke endarrow="block"/>
            <v:imagedata o:title=""/>
            <o:lock v:ext="edit"/>
          </v:line>
        </w:pict>
      </w:r>
    </w:p>
    <w:p>
      <w:pPr>
        <w:ind w:firstLine="240" w:firstLineChars="100"/>
        <w:jc w:val="center"/>
        <w:rPr>
          <w:rFonts w:ascii="宋体" w:hAnsi="宋体"/>
          <w:sz w:val="24"/>
        </w:rPr>
      </w:pPr>
    </w:p>
    <w:p>
      <w:pPr>
        <w:ind w:firstLine="240" w:firstLineChars="100"/>
        <w:jc w:val="center"/>
        <w:rPr>
          <w:rFonts w:ascii="宋体" w:hAnsi="宋体"/>
          <w:sz w:val="24"/>
        </w:rPr>
      </w:pPr>
      <w:r>
        <w:rPr>
          <w:rFonts w:ascii="宋体" w:hAnsi="宋体"/>
          <w:sz w:val="24"/>
        </w:rPr>
        <w:pict>
          <v:group id="_x0000_s1420" o:spid="_x0000_s1420" o:spt="203" style="position:absolute;left:0pt;margin-left:12.15pt;margin-top:3.65pt;height:109.2pt;width:205.85pt;z-index:251612160;mso-width-relative:page;mso-height-relative:page;" coordorigin="4500,2220" coordsize="3778,2184">
            <o:lock v:ext="edit"/>
            <v:rect id="_x0000_s1421" o:spid="_x0000_s1421" o:spt="1" style="position:absolute;left:4500;top:2220;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 xml:space="preserve">电流校准：  </w:t>
                    </w:r>
                    <w:r>
                      <w:rPr>
                        <w:rFonts w:hint="eastAsia" w:ascii="黑体" w:hAnsi="黑体" w:eastAsia="黑体"/>
                        <w:sz w:val="32"/>
                        <w:szCs w:val="32"/>
                        <w:shd w:val="pct10" w:color="auto" w:fill="FFFFFF"/>
                      </w:rPr>
                      <w:t>4mA</w:t>
                    </w:r>
                  </w:p>
                  <w:p>
                    <w:pPr>
                      <w:spacing w:line="0" w:lineRule="atLeast"/>
                      <w:rPr>
                        <w:rFonts w:ascii="黑体" w:hAnsi="黑体" w:eastAsia="黑体"/>
                        <w:sz w:val="32"/>
                        <w:szCs w:val="32"/>
                      </w:rPr>
                    </w:pPr>
                    <w:r>
                      <w:rPr>
                        <w:rFonts w:hint="eastAsia" w:ascii="黑体" w:hAnsi="黑体" w:eastAsia="黑体"/>
                        <w:sz w:val="32"/>
                        <w:szCs w:val="32"/>
                      </w:rPr>
                      <w:t>实测电流：00.0000</w:t>
                    </w:r>
                  </w:p>
                  <w:p>
                    <w:pPr>
                      <w:spacing w:line="0" w:lineRule="atLeast"/>
                      <w:rPr>
                        <w:rFonts w:ascii="黑体" w:hAnsi="黑体" w:eastAsia="黑体"/>
                        <w:sz w:val="32"/>
                        <w:szCs w:val="32"/>
                      </w:rPr>
                    </w:pP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rPr>
                        <w:rFonts w:ascii="黑体" w:hAnsi="黑体" w:eastAsia="黑体"/>
                        <w:sz w:val="32"/>
                        <w:szCs w:val="32"/>
                      </w:rPr>
                    </w:pPr>
                    <w:r>
                      <w:rPr>
                        <w:rFonts w:hint="eastAsia" w:ascii="黑体" w:hAnsi="黑体" w:eastAsia="黑体"/>
                        <w:sz w:val="32"/>
                        <w:szCs w:val="32"/>
                      </w:rPr>
                      <w:t>移位      换项     修改</w:t>
                    </w:r>
                  </w:p>
                </w:txbxContent>
              </v:textbox>
            </v:rect>
            <v:rect id="_x0000_s1422" o:spid="_x0000_s1422" o:spt="1" style="position:absolute;left:4860;top:2844;height:663;width:3240;" fillcolor="#808080" filled="f" stroked="f" coordsize="21600,21600">
              <v:path/>
              <v:fill on="f" focussize="0,0"/>
              <v:stroke on="f"/>
              <v:imagedata o:title=""/>
              <o:lock v:ext="edit"/>
              <v:textbox>
                <w:txbxContent>
                  <w:p>
                    <w:pPr>
                      <w:ind w:firstLine="640" w:firstLineChars="200"/>
                      <w:rPr>
                        <w:rFonts w:ascii="黑体" w:hAnsi="黑体" w:eastAsia="黑体"/>
                        <w:sz w:val="32"/>
                        <w:szCs w:val="32"/>
                      </w:rPr>
                    </w:pPr>
                  </w:p>
                </w:txbxContent>
              </v:textbox>
            </v:rect>
          </v:group>
        </w:pict>
      </w:r>
    </w:p>
    <w:p>
      <w:pPr>
        <w:ind w:firstLine="240" w:firstLineChars="100"/>
        <w:jc w:val="center"/>
        <w:rPr>
          <w:rFonts w:ascii="宋体" w:hAnsi="宋体"/>
          <w:sz w:val="24"/>
        </w:rPr>
      </w:pPr>
    </w:p>
    <w:p>
      <w:pPr>
        <w:ind w:firstLine="240" w:firstLineChars="100"/>
        <w:jc w:val="center"/>
        <w:rPr>
          <w:rFonts w:ascii="宋体" w:hAnsi="宋体"/>
          <w:sz w:val="24"/>
        </w:rPr>
      </w:pPr>
    </w:p>
    <w:p>
      <w:pPr>
        <w:ind w:firstLine="240" w:firstLineChars="100"/>
        <w:jc w:val="center"/>
        <w:rPr>
          <w:rFonts w:ascii="宋体" w:hAnsi="宋体"/>
          <w:sz w:val="24"/>
        </w:rPr>
      </w:pPr>
    </w:p>
    <w:p>
      <w:pPr>
        <w:ind w:firstLine="240" w:firstLineChars="100"/>
        <w:jc w:val="center"/>
        <w:rPr>
          <w:rFonts w:ascii="宋体" w:hAnsi="宋体"/>
          <w:sz w:val="24"/>
        </w:rPr>
      </w:pPr>
    </w:p>
    <w:p>
      <w:pPr>
        <w:ind w:firstLine="240" w:firstLineChars="100"/>
        <w:jc w:val="center"/>
        <w:rPr>
          <w:rFonts w:ascii="宋体" w:hAnsi="宋体"/>
          <w:sz w:val="24"/>
        </w:rPr>
      </w:pPr>
    </w:p>
    <w:p>
      <w:pPr>
        <w:ind w:firstLine="240" w:firstLineChars="100"/>
        <w:jc w:val="center"/>
        <w:rPr>
          <w:rFonts w:ascii="宋体" w:hAnsi="宋体"/>
          <w:sz w:val="24"/>
        </w:rPr>
      </w:pPr>
    </w:p>
    <w:p>
      <w:pPr>
        <w:ind w:firstLine="240" w:firstLineChars="100"/>
        <w:jc w:val="center"/>
        <w:rPr>
          <w:rFonts w:ascii="宋体" w:hAnsi="宋体"/>
          <w:sz w:val="24"/>
        </w:rPr>
      </w:pPr>
      <w:r>
        <w:rPr>
          <w:rFonts w:ascii="宋体" w:hAnsi="宋体"/>
          <w:sz w:val="24"/>
        </w:rPr>
        <w:pict>
          <v:group id="_x0000_s1346" o:spid="_x0000_s1346" o:spt="203" style="position:absolute;left:0pt;margin-left:4.7pt;margin-top:12.4pt;height:109.2pt;width:205.85pt;z-index:251604992;mso-width-relative:page;mso-height-relative:page;" coordorigin="4500,2220" coordsize="3778,2184">
            <o:lock v:ext="edit"/>
            <v:rect id="_x0000_s1347" o:spid="_x0000_s1347" o:spt="1" style="position:absolute;left:4500;top:2220;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电流零点：</w:t>
                    </w:r>
                    <w:r>
                      <w:rPr>
                        <w:rFonts w:hint="eastAsia" w:ascii="黑体" w:hAnsi="黑体" w:eastAsia="黑体"/>
                        <w:sz w:val="32"/>
                        <w:szCs w:val="32"/>
                        <w:shd w:val="pct10" w:color="auto" w:fill="FFFFFF"/>
                      </w:rPr>
                      <w:t>+</w:t>
                    </w:r>
                    <w:r>
                      <w:rPr>
                        <w:rFonts w:hint="eastAsia" w:ascii="黑体" w:hAnsi="黑体" w:eastAsia="黑体"/>
                        <w:sz w:val="32"/>
                        <w:szCs w:val="32"/>
                      </w:rPr>
                      <w:t>0.0000</w:t>
                    </w:r>
                  </w:p>
                  <w:p>
                    <w:pPr>
                      <w:spacing w:line="0" w:lineRule="atLeast"/>
                      <w:rPr>
                        <w:rFonts w:ascii="黑体" w:hAnsi="黑体" w:eastAsia="黑体"/>
                        <w:sz w:val="32"/>
                        <w:szCs w:val="32"/>
                      </w:rPr>
                    </w:pPr>
                    <w:r>
                      <w:rPr>
                        <w:rFonts w:hint="eastAsia" w:ascii="黑体" w:hAnsi="黑体" w:eastAsia="黑体"/>
                        <w:sz w:val="32"/>
                        <w:szCs w:val="32"/>
                      </w:rPr>
                      <w:t>电流系数：1.0000</w:t>
                    </w:r>
                  </w:p>
                  <w:p>
                    <w:pPr>
                      <w:spacing w:line="0" w:lineRule="atLeast"/>
                      <w:rPr>
                        <w:rFonts w:ascii="黑体" w:hAnsi="黑体" w:eastAsia="黑体"/>
                        <w:sz w:val="32"/>
                        <w:szCs w:val="32"/>
                      </w:rPr>
                    </w:pP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返回    修改</w:t>
                    </w:r>
                  </w:p>
                </w:txbxContent>
              </v:textbox>
            </v:rect>
            <v:rect id="_x0000_s1348" o:spid="_x0000_s1348" o:spt="1" style="position:absolute;left:4860;top:2844;height:663;width:3240;" fillcolor="#808080" filled="f" stroked="f" coordsize="21600,21600">
              <v:path/>
              <v:fill on="f" focussize="0,0"/>
              <v:stroke on="f"/>
              <v:imagedata o:title=""/>
              <o:lock v:ext="edit"/>
              <v:textbox>
                <w:txbxContent>
                  <w:p>
                    <w:pPr>
                      <w:ind w:firstLine="640" w:firstLineChars="200"/>
                      <w:rPr>
                        <w:rFonts w:ascii="黑体" w:hAnsi="黑体" w:eastAsia="黑体"/>
                        <w:sz w:val="32"/>
                        <w:szCs w:val="32"/>
                      </w:rPr>
                    </w:pPr>
                  </w:p>
                </w:txbxContent>
              </v:textbox>
            </v:rect>
          </v:group>
        </w:pict>
      </w:r>
    </w:p>
    <w:p>
      <w:pPr>
        <w:ind w:firstLine="200" w:firstLineChars="100"/>
        <w:jc w:val="center"/>
        <w:rPr>
          <w:rFonts w:ascii="宋体" w:hAnsi="宋体"/>
          <w:sz w:val="24"/>
        </w:rPr>
      </w:pPr>
      <w:r>
        <w:rPr>
          <w:rFonts w:eastAsia="黑体"/>
          <w:sz w:val="20"/>
        </w:rPr>
        <w:pict>
          <v:rect id="_x0000_s1558" o:spid="_x0000_s1558" o:spt="1" style="position:absolute;left:0pt;margin-left:248.8pt;margin-top:13.8pt;height:68.25pt;width:176.2pt;z-index:251670528;mso-width-relative:page;mso-height-relative:page;" coordsize="21600,21600">
            <v:path/>
            <v:fill focussize="0,0"/>
            <v:stroke/>
            <v:imagedata o:title=""/>
            <o:lock v:ext="edit"/>
            <v:textbox>
              <w:txbxContent>
                <w:p>
                  <w:pPr>
                    <w:rPr>
                      <w:sz w:val="24"/>
                    </w:rPr>
                  </w:pPr>
                  <w:r>
                    <w:rPr>
                      <w:rFonts w:hint="eastAsia"/>
                      <w:sz w:val="18"/>
                      <w:szCs w:val="18"/>
                    </w:rPr>
                    <w:t>电流校准零点和系数，电流校准仪表计算的数值。注：在运行过程中，请不要随意改动此处的数值，将影响电流输出的精度</w:t>
                  </w:r>
                  <w:r>
                    <w:rPr>
                      <w:rFonts w:hint="eastAsia"/>
                      <w:sz w:val="24"/>
                    </w:rPr>
                    <w:t>。</w:t>
                  </w:r>
                </w:p>
              </w:txbxContent>
            </v:textbox>
          </v:rect>
        </w:pict>
      </w:r>
    </w:p>
    <w:p>
      <w:pPr>
        <w:ind w:firstLine="240" w:firstLineChars="100"/>
        <w:jc w:val="center"/>
        <w:rPr>
          <w:rFonts w:ascii="宋体" w:hAnsi="宋体"/>
          <w:sz w:val="24"/>
        </w:rPr>
      </w:pPr>
    </w:p>
    <w:p>
      <w:pPr>
        <w:ind w:firstLine="240" w:firstLineChars="100"/>
        <w:jc w:val="center"/>
        <w:rPr>
          <w:rFonts w:ascii="宋体" w:hAnsi="宋体"/>
          <w:sz w:val="24"/>
        </w:rPr>
      </w:pPr>
    </w:p>
    <w:p>
      <w:pPr>
        <w:rPr>
          <w:rFonts w:ascii="宋体" w:hAnsi="宋体"/>
          <w:sz w:val="24"/>
        </w:rPr>
      </w:pPr>
    </w:p>
    <w:p>
      <w:pPr>
        <w:ind w:left="1227" w:leftChars="13" w:hanging="1200" w:hangingChars="500"/>
        <w:rPr>
          <w:rFonts w:ascii="宋体" w:hAnsi="宋体"/>
          <w:sz w:val="24"/>
        </w:rPr>
      </w:pPr>
    </w:p>
    <w:p>
      <w:pPr>
        <w:rPr>
          <w:rFonts w:ascii="宋体" w:hAnsi="宋体"/>
          <w:sz w:val="24"/>
        </w:rPr>
      </w:pPr>
    </w:p>
    <w:p>
      <w:pPr>
        <w:rPr>
          <w:rFonts w:ascii="宋体" w:hAnsi="宋体"/>
          <w:sz w:val="24"/>
        </w:rPr>
      </w:pPr>
    </w:p>
    <w:p>
      <w:pPr>
        <w:rPr>
          <w:rFonts w:ascii="宋体" w:hAnsi="宋体"/>
          <w:b/>
          <w:sz w:val="24"/>
        </w:rPr>
      </w:pPr>
    </w:p>
    <w:p>
      <w:pPr>
        <w:rPr>
          <w:rFonts w:ascii="宋体" w:hAnsi="宋体"/>
          <w:b/>
          <w:sz w:val="24"/>
        </w:rPr>
      </w:pPr>
      <w:r>
        <w:rPr>
          <w:rFonts w:hint="eastAsia" w:ascii="宋体" w:hAnsi="宋体"/>
          <w:b/>
          <w:sz w:val="24"/>
        </w:rPr>
        <w:t xml:space="preserve">4.2.5密码设置  </w:t>
      </w:r>
    </w:p>
    <w:p>
      <w:pPr>
        <w:ind w:firstLine="480" w:firstLineChars="200"/>
        <w:rPr>
          <w:rFonts w:ascii="宋体" w:hAnsi="宋体"/>
          <w:sz w:val="24"/>
        </w:rPr>
      </w:pPr>
      <w:r>
        <w:rPr>
          <w:rFonts w:hint="eastAsia" w:ascii="宋体" w:hAnsi="宋体"/>
          <w:sz w:val="24"/>
        </w:rPr>
        <w:t>通过此选项可分别修改清零、设置、校准的密码，</w:t>
      </w:r>
    </w:p>
    <w:p>
      <w:pPr>
        <w:rPr>
          <w:rFonts w:ascii="宋体" w:hAnsi="宋体"/>
          <w:sz w:val="24"/>
        </w:rPr>
      </w:pPr>
      <w:r>
        <w:rPr>
          <w:rFonts w:ascii="宋体" w:hAnsi="宋体"/>
          <w:sz w:val="24"/>
        </w:rPr>
        <w:pict>
          <v:group id="_x0000_s1349" o:spid="_x0000_s1349" o:spt="203" style="position:absolute;left:0pt;margin-left:12.8pt;margin-top:8.9pt;height:109.2pt;width:188.9pt;z-index:251606016;mso-width-relative:page;mso-height-relative:page;" coordorigin="4500,2220" coordsize="3778,2184">
            <o:lock v:ext="edit"/>
            <v:rect id="_x0000_s1350" o:spid="_x0000_s1350" o:spt="1" style="position:absolute;left:4500;top:2220;height:2184;width:3778;"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密码修改：</w:t>
                    </w:r>
                  </w:p>
                  <w:p>
                    <w:pPr>
                      <w:spacing w:line="0" w:lineRule="atLeast"/>
                      <w:rPr>
                        <w:rFonts w:ascii="黑体" w:hAnsi="黑体" w:eastAsia="黑体"/>
                        <w:sz w:val="32"/>
                        <w:szCs w:val="32"/>
                      </w:rPr>
                    </w:pPr>
                  </w:p>
                  <w:p>
                    <w:pPr>
                      <w:spacing w:line="0" w:lineRule="atLeast"/>
                      <w:rPr>
                        <w:rFonts w:ascii="黑体" w:hAnsi="黑体" w:eastAsia="黑体"/>
                        <w:sz w:val="32"/>
                        <w:szCs w:val="32"/>
                      </w:rPr>
                    </w:pP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确定    修改</w:t>
                    </w:r>
                  </w:p>
                </w:txbxContent>
              </v:textbox>
            </v:rect>
            <v:rect id="_x0000_s1351" o:spid="_x0000_s1351" o:spt="1" style="position:absolute;left:4860;top:2844;height:663;width:3240;" fillcolor="#808080" filled="f" stroked="f" coordsize="21600,21600">
              <v:path/>
              <v:fill on="f" focussize="0,0"/>
              <v:stroke on="f"/>
              <v:imagedata o:title=""/>
              <o:lock v:ext="edit"/>
              <v:textbox>
                <w:txbxContent>
                  <w:p>
                    <w:pPr>
                      <w:rPr>
                        <w:rFonts w:ascii="黑体" w:hAnsi="黑体" w:eastAsia="黑体"/>
                        <w:sz w:val="32"/>
                        <w:szCs w:val="32"/>
                      </w:rPr>
                    </w:pPr>
                    <w:r>
                      <w:rPr>
                        <w:rFonts w:hint="eastAsia" w:ascii="黑体" w:hAnsi="黑体" w:eastAsia="黑体"/>
                        <w:sz w:val="32"/>
                        <w:szCs w:val="32"/>
                        <w:shd w:val="pct10" w:color="auto" w:fill="FFFFFF"/>
                      </w:rPr>
                      <w:t>设置</w:t>
                    </w:r>
                    <w:r>
                      <w:rPr>
                        <w:rFonts w:hint="eastAsia" w:ascii="黑体" w:hAnsi="黑体" w:eastAsia="黑体"/>
                        <w:sz w:val="32"/>
                        <w:szCs w:val="32"/>
                      </w:rPr>
                      <w:t xml:space="preserve">   清零   校准</w:t>
                    </w:r>
                  </w:p>
                </w:txbxContent>
              </v:textbox>
            </v:rect>
          </v:group>
        </w:pict>
      </w:r>
    </w:p>
    <w:p>
      <w:pPr>
        <w:rPr>
          <w:rFonts w:ascii="宋体" w:hAnsi="宋体"/>
          <w:sz w:val="24"/>
        </w:rPr>
      </w:pPr>
    </w:p>
    <w:p>
      <w:pPr>
        <w:rPr>
          <w:rFonts w:ascii="宋体" w:hAnsi="宋体"/>
          <w:sz w:val="24"/>
        </w:rPr>
      </w:pPr>
      <w:r>
        <w:rPr>
          <w:rFonts w:ascii="宋体" w:hAnsi="宋体"/>
          <w:sz w:val="24"/>
        </w:rPr>
        <w:pict>
          <v:rect id="_x0000_s1561" o:spid="_x0000_s1561" o:spt="1" style="position:absolute;left:0pt;margin-left:230.15pt;margin-top:1pt;height:68.3pt;width:194.85pt;z-index:251672576;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在主界面下，按F2键，进入主菜单界面。按F1键将光标移至</w:t>
                  </w:r>
                  <w:r>
                    <w:rPr>
                      <w:rFonts w:hint="eastAsia" w:ascii="宋体" w:hAnsi="宋体"/>
                      <w:b/>
                      <w:sz w:val="18"/>
                      <w:szCs w:val="18"/>
                    </w:rPr>
                    <w:t>密码处</w:t>
                  </w:r>
                  <w:r>
                    <w:rPr>
                      <w:rFonts w:hint="eastAsia" w:ascii="宋体" w:hAnsi="宋体"/>
                      <w:sz w:val="18"/>
                      <w:szCs w:val="18"/>
                    </w:rPr>
                    <w:t>，再按F2键进入密码菜单。设置、清零和校准密码修改方法相同，此处只介绍设置密码修改。</w:t>
                  </w:r>
                </w:p>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679" o:spid="_x0000_s1679" o:spt="20" style="position:absolute;left:0pt;margin-left:97.55pt;margin-top:293.5pt;height:15.6pt;width:0pt;z-index:251761664;mso-width-relative:page;mso-height-relative:page;" coordsize="21600,21600">
            <v:path arrowok="t"/>
            <v:fill focussize="0,0"/>
            <v:stroke endarrow="block"/>
            <v:imagedata o:title=""/>
            <o:lock v:ext="edit"/>
          </v:line>
        </w:pict>
      </w:r>
      <w:r>
        <w:rPr>
          <w:rFonts w:eastAsia="黑体"/>
          <w:sz w:val="20"/>
        </w:rPr>
        <w:pict>
          <v:line id="_x0000_s1677" o:spid="_x0000_s1677" o:spt="20" style="position:absolute;left:0pt;margin-left:97.55pt;margin-top:154pt;height:15.6pt;width:0pt;z-index:251760640;mso-width-relative:page;mso-height-relative:page;" coordsize="21600,21600">
            <v:path arrowok="t"/>
            <v:fill focussize="0,0"/>
            <v:stroke endarrow="block"/>
            <v:imagedata o:title=""/>
            <o:lock v:ext="edit"/>
          </v:line>
        </w:pict>
      </w:r>
      <w:r>
        <w:rPr>
          <w:rFonts w:eastAsia="黑体"/>
          <w:sz w:val="20"/>
        </w:rPr>
        <w:pict>
          <v:line id="_x0000_s1563" o:spid="_x0000_s1563" o:spt="20" style="position:absolute;left:0pt;margin-left:104.25pt;margin-top:13pt;height:15.6pt;width:0pt;z-index:251674624;mso-width-relative:page;mso-height-relative:page;" coordsize="21600,21600">
            <v:path arrowok="t"/>
            <v:fill focussize="0,0"/>
            <v:stroke endarrow="block"/>
            <v:imagedata o:title=""/>
            <o:lock v:ext="edit"/>
          </v:line>
        </w:pict>
      </w:r>
    </w:p>
    <w:p>
      <w:pPr>
        <w:rPr>
          <w:rFonts w:ascii="宋体" w:hAnsi="宋体"/>
          <w:sz w:val="24"/>
        </w:rPr>
      </w:pPr>
    </w:p>
    <w:p>
      <w:pPr>
        <w:rPr>
          <w:rFonts w:ascii="宋体" w:hAnsi="宋体"/>
          <w:sz w:val="24"/>
        </w:rPr>
      </w:pPr>
      <w:r>
        <w:rPr>
          <w:rFonts w:ascii="宋体" w:hAnsi="宋体"/>
          <w:sz w:val="24"/>
        </w:rPr>
        <w:pict>
          <v:rect id="_x0000_s1676" o:spid="_x0000_s1676" o:spt="1" style="position:absolute;left:0pt;margin-left:9.2pt;margin-top:146.55pt;height:109.2pt;width:188.9pt;z-index:251759616;mso-width-relative:page;mso-height-relative:page;"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设置密码修改：</w:t>
                  </w:r>
                </w:p>
                <w:p>
                  <w:pPr>
                    <w:spacing w:line="0" w:lineRule="atLeast"/>
                    <w:rPr>
                      <w:rFonts w:ascii="黑体" w:hAnsi="黑体" w:eastAsia="黑体"/>
                      <w:sz w:val="32"/>
                      <w:szCs w:val="32"/>
                    </w:rPr>
                  </w:pPr>
                  <w:r>
                    <w:rPr>
                      <w:rFonts w:hint="eastAsia" w:ascii="黑体" w:hAnsi="黑体" w:eastAsia="黑体"/>
                      <w:sz w:val="32"/>
                      <w:szCs w:val="32"/>
                    </w:rPr>
                    <w:t>旧密码：</w:t>
                  </w:r>
                  <w:r>
                    <w:rPr>
                      <w:rFonts w:hint="eastAsia" w:ascii="黑体" w:hAnsi="黑体" w:eastAsia="黑体"/>
                      <w:sz w:val="32"/>
                      <w:szCs w:val="32"/>
                      <w:shd w:val="pct10" w:color="auto" w:fill="FFFFFF"/>
                    </w:rPr>
                    <w:t>0</w:t>
                  </w:r>
                  <w:r>
                    <w:rPr>
                      <w:rFonts w:hint="eastAsia" w:ascii="黑体" w:hAnsi="黑体" w:eastAsia="黑体"/>
                      <w:sz w:val="32"/>
                      <w:szCs w:val="32"/>
                    </w:rPr>
                    <w:t>00000</w:t>
                  </w:r>
                </w:p>
                <w:p>
                  <w:pPr>
                    <w:spacing w:line="0" w:lineRule="atLeast"/>
                    <w:rPr>
                      <w:rFonts w:ascii="黑体" w:hAnsi="黑体" w:eastAsia="黑体"/>
                      <w:sz w:val="32"/>
                      <w:szCs w:val="32"/>
                    </w:rPr>
                  </w:pPr>
                  <w:r>
                    <w:rPr>
                      <w:rFonts w:hint="eastAsia" w:ascii="黑体" w:hAnsi="黑体" w:eastAsia="黑体"/>
                      <w:sz w:val="32"/>
                      <w:szCs w:val="32"/>
                    </w:rPr>
                    <w:t>新密码：000001</w:t>
                  </w:r>
                </w:p>
                <w:p>
                  <w:pPr>
                    <w:spacing w:line="0" w:lineRule="atLeast"/>
                    <w:rPr>
                      <w:rFonts w:ascii="黑体" w:hAnsi="黑体" w:eastAsia="黑体"/>
                      <w:sz w:val="32"/>
                      <w:szCs w:val="32"/>
                    </w:rPr>
                  </w:pPr>
                </w:p>
                <w:p>
                  <w:pPr>
                    <w:spacing w:line="0" w:lineRule="atLeast"/>
                    <w:rPr>
                      <w:rFonts w:ascii="黑体" w:hAnsi="黑体" w:eastAsia="黑体"/>
                      <w:sz w:val="32"/>
                      <w:szCs w:val="32"/>
                    </w:rPr>
                  </w:pPr>
                  <w:r>
                    <w:rPr>
                      <w:rFonts w:hint="eastAsia" w:ascii="黑体" w:hAnsi="黑体" w:eastAsia="黑体"/>
                      <w:sz w:val="32"/>
                      <w:szCs w:val="32"/>
                    </w:rPr>
                    <w:t xml:space="preserve">      修改成功 </w:t>
                  </w:r>
                </w:p>
                <w:p>
                  <w:pPr>
                    <w:spacing w:line="0" w:lineRule="atLeast"/>
                    <w:ind w:firstLine="160" w:firstLineChars="50"/>
                    <w:rPr>
                      <w:rFonts w:ascii="黑体" w:hAnsi="黑体" w:eastAsia="黑体"/>
                      <w:sz w:val="32"/>
                      <w:szCs w:val="32"/>
                    </w:rPr>
                  </w:pPr>
                </w:p>
              </w:txbxContent>
            </v:textbox>
          </v:rect>
        </w:pict>
      </w:r>
      <w:r>
        <w:rPr>
          <w:rFonts w:ascii="宋体" w:hAnsi="宋体"/>
          <w:sz w:val="24"/>
        </w:rPr>
        <w:pict>
          <v:rect id="_x0000_s1424" o:spid="_x0000_s1424" o:spt="1" style="position:absolute;left:0pt;margin-left:12.8pt;margin-top:4.05pt;height:109.2pt;width:188.9pt;z-index:251758592;mso-width-relative:page;mso-height-relative:page;" coordsize="21600,21600">
            <v:path/>
            <v:fill focussize="0,0"/>
            <v:stroke/>
            <v:imagedata o:title=""/>
            <o:lock v:ext="edit"/>
            <v:shadow on="t" opacity="32768f" offset="6pt,6pt"/>
            <v:textbox>
              <w:txbxContent>
                <w:p>
                  <w:pPr>
                    <w:spacing w:line="0" w:lineRule="atLeast"/>
                    <w:rPr>
                      <w:sz w:val="32"/>
                      <w:szCs w:val="32"/>
                    </w:rPr>
                  </w:pPr>
                  <w:r>
                    <w:rPr>
                      <w:rFonts w:hint="eastAsia" w:ascii="黑体" w:hAnsi="黑体" w:eastAsia="黑体"/>
                      <w:sz w:val="32"/>
                      <w:szCs w:val="32"/>
                    </w:rPr>
                    <w:t>设置密码修改：</w:t>
                  </w:r>
                </w:p>
                <w:p>
                  <w:pPr>
                    <w:spacing w:line="0" w:lineRule="atLeast"/>
                    <w:rPr>
                      <w:rFonts w:ascii="黑体" w:hAnsi="黑体" w:eastAsia="黑体"/>
                      <w:sz w:val="32"/>
                      <w:szCs w:val="32"/>
                    </w:rPr>
                  </w:pPr>
                  <w:r>
                    <w:rPr>
                      <w:rFonts w:hint="eastAsia" w:ascii="黑体" w:hAnsi="黑体" w:eastAsia="黑体"/>
                      <w:sz w:val="32"/>
                      <w:szCs w:val="32"/>
                    </w:rPr>
                    <w:t>旧密码：</w:t>
                  </w:r>
                  <w:r>
                    <w:rPr>
                      <w:rFonts w:hint="eastAsia" w:ascii="黑体" w:hAnsi="黑体" w:eastAsia="黑体"/>
                      <w:sz w:val="32"/>
                      <w:szCs w:val="32"/>
                      <w:shd w:val="pct10" w:color="auto" w:fill="FFFFFF"/>
                    </w:rPr>
                    <w:t>0</w:t>
                  </w:r>
                  <w:r>
                    <w:rPr>
                      <w:rFonts w:hint="eastAsia" w:ascii="黑体" w:hAnsi="黑体" w:eastAsia="黑体"/>
                      <w:sz w:val="32"/>
                      <w:szCs w:val="32"/>
                    </w:rPr>
                    <w:t>00000</w:t>
                  </w:r>
                </w:p>
                <w:p>
                  <w:pPr>
                    <w:spacing w:line="0" w:lineRule="atLeast"/>
                    <w:rPr>
                      <w:rFonts w:ascii="黑体" w:hAnsi="黑体" w:eastAsia="黑体"/>
                      <w:sz w:val="32"/>
                      <w:szCs w:val="32"/>
                    </w:rPr>
                  </w:pPr>
                  <w:r>
                    <w:rPr>
                      <w:rFonts w:hint="eastAsia" w:ascii="黑体" w:hAnsi="黑体" w:eastAsia="黑体"/>
                      <w:sz w:val="32"/>
                      <w:szCs w:val="32"/>
                    </w:rPr>
                    <w:t>新密码：000001</w:t>
                  </w: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ind w:firstLine="160" w:firstLineChars="50"/>
                    <w:rPr>
                      <w:rFonts w:ascii="黑体" w:hAnsi="黑体" w:eastAsia="黑体"/>
                      <w:sz w:val="32"/>
                      <w:szCs w:val="32"/>
                    </w:rPr>
                  </w:pPr>
                  <w:r>
                    <w:rPr>
                      <w:rFonts w:hint="eastAsia" w:ascii="黑体" w:hAnsi="黑体" w:eastAsia="黑体"/>
                      <w:sz w:val="32"/>
                      <w:szCs w:val="32"/>
                    </w:rPr>
                    <w:t>移位    确定    修改</w:t>
                  </w:r>
                </w:p>
              </w:txbxContent>
            </v:textbox>
          </v:rect>
        </w:pict>
      </w:r>
    </w:p>
    <w:p>
      <w:pPr>
        <w:rPr>
          <w:rFonts w:ascii="宋体" w:hAnsi="宋体"/>
          <w:sz w:val="24"/>
        </w:rPr>
      </w:pPr>
      <w:r>
        <w:rPr>
          <w:rFonts w:ascii="宋体" w:hAnsi="宋体"/>
          <w:sz w:val="24"/>
        </w:rPr>
        <w:pict>
          <v:rect id="_x0000_s1562" o:spid="_x0000_s1562" o:spt="1" style="position:absolute;left:0pt;margin-left:233.65pt;margin-top:0.7pt;height:68.85pt;width:197.85pt;z-index:251673600;mso-width-relative:page;mso-height-relative:page;" coordsize="21600,21600">
            <v:path/>
            <v:fill focussize="0,0"/>
            <v:stroke/>
            <v:imagedata o:title=""/>
            <o:lock v:ext="edit"/>
            <v:textbox>
              <w:txbxContent>
                <w:p>
                  <w:pPr>
                    <w:rPr>
                      <w:sz w:val="18"/>
                      <w:szCs w:val="18"/>
                    </w:rPr>
                  </w:pPr>
                  <w:r>
                    <w:rPr>
                      <w:rFonts w:hint="eastAsia"/>
                      <w:sz w:val="18"/>
                      <w:szCs w:val="18"/>
                    </w:rPr>
                    <w:t>在密码设置菜单，将光标移至设置处，按F2键进入设置密码修改界面，设置输入时旧密码，</w:t>
                  </w:r>
                  <w:r>
                    <w:rPr>
                      <w:rFonts w:hint="eastAsia" w:ascii="宋体" w:hAnsi="宋体"/>
                      <w:sz w:val="18"/>
                      <w:szCs w:val="18"/>
                    </w:rPr>
                    <w:t>然后在新密码项输入要修改的密码，按F2键，仪表提示密码修改成功，并跳转至主界面。</w:t>
                  </w:r>
                </w:p>
              </w:txbxContent>
            </v:textbox>
          </v:rect>
        </w:pict>
      </w:r>
    </w:p>
    <w:p>
      <w:pPr>
        <w:rPr>
          <w:rFonts w:ascii="宋体" w:hAnsi="宋体"/>
          <w:sz w:val="24"/>
        </w:rPr>
      </w:pPr>
    </w:p>
    <w:p>
      <w:pPr>
        <w:jc w:val="center"/>
      </w:pPr>
    </w:p>
    <w:p>
      <w:pPr>
        <w:jc w:val="center"/>
        <w:rPr>
          <w:rFonts w:ascii="宋体" w:hAnsi="宋体"/>
          <w:sz w:val="24"/>
        </w:rPr>
      </w:pPr>
    </w:p>
    <w:p>
      <w:pPr>
        <w:rPr>
          <w:rFonts w:ascii="宋体" w:hAnsi="宋体"/>
          <w:b/>
          <w:sz w:val="24"/>
        </w:rPr>
      </w:pPr>
    </w:p>
    <w:p>
      <w:pPr>
        <w:rPr>
          <w:rFonts w:ascii="宋体" w:hAnsi="宋体"/>
          <w:b/>
          <w:sz w:val="24"/>
        </w:rPr>
      </w:pPr>
    </w:p>
    <w:p>
      <w:pPr>
        <w:rPr>
          <w:rFonts w:ascii="宋体" w:hAnsi="宋体"/>
          <w:b/>
          <w:sz w:val="24"/>
        </w:rPr>
      </w:pPr>
    </w:p>
    <w:p>
      <w:pPr>
        <w:ind w:firstLine="2040" w:firstLineChars="850"/>
        <w:rPr>
          <w:rFonts w:ascii="宋体" w:hAnsi="宋体"/>
          <w:b/>
          <w:sz w:val="24"/>
        </w:rPr>
      </w:pPr>
      <w:r>
        <w:rPr>
          <w:rFonts w:hint="eastAsia" w:ascii="仿宋_GB2312" w:hAnsi="Arial Black" w:eastAsia="黑体"/>
          <w:sz w:val="24"/>
        </w:rPr>
        <w:t>按</w:t>
      </w:r>
      <w:r>
        <w:rPr>
          <w:rFonts w:ascii="Impact" w:hAnsi="Impact" w:eastAsia="黑体"/>
          <w:sz w:val="24"/>
        </w:rPr>
        <w:t>F</w:t>
      </w:r>
      <w:r>
        <w:rPr>
          <w:rFonts w:hint="eastAsia" w:ascii="Impact" w:hAnsi="Impact" w:eastAsia="黑体"/>
          <w:sz w:val="24"/>
        </w:rPr>
        <w:t>2</w:t>
      </w:r>
      <w:r>
        <w:rPr>
          <w:rFonts w:hint="eastAsia" w:eastAsia="黑体"/>
          <w:sz w:val="24"/>
        </w:rPr>
        <w:t>（</w:t>
      </w:r>
      <w:r>
        <w:rPr>
          <w:rFonts w:hint="eastAsia" w:ascii="仿宋_GB2312" w:hAnsi="Arial Black" w:eastAsia="黑体"/>
          <w:sz w:val="24"/>
        </w:rPr>
        <w:t>确认）键</w:t>
      </w: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r>
        <w:rPr>
          <w:rFonts w:hint="eastAsia" w:ascii="宋体" w:hAnsi="宋体"/>
          <w:b/>
          <w:sz w:val="24"/>
        </w:rPr>
        <w:drawing>
          <wp:anchor distT="0" distB="0" distL="114300" distR="114300" simplePos="0" relativeHeight="251762688" behindDoc="0" locked="0" layoutInCell="1" allowOverlap="1">
            <wp:simplePos x="0" y="0"/>
            <wp:positionH relativeFrom="column">
              <wp:posOffset>47625</wp:posOffset>
            </wp:positionH>
            <wp:positionV relativeFrom="paragraph">
              <wp:posOffset>184785</wp:posOffset>
            </wp:positionV>
            <wp:extent cx="2569210" cy="1409700"/>
            <wp:effectExtent l="19050" t="0" r="78740" b="57150"/>
            <wp:wrapNone/>
            <wp:docPr id="657" name="图片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图片 657"/>
                    <pic:cNvPicPr>
                      <a:picLocks noChangeAspect="1" noChangeArrowheads="1"/>
                    </pic:cNvPicPr>
                  </pic:nvPicPr>
                  <pic:blipFill>
                    <a:blip r:embed="rId41" cstate="print"/>
                    <a:srcRect/>
                    <a:stretch>
                      <a:fillRect/>
                    </a:stretch>
                  </pic:blipFill>
                  <pic:spPr>
                    <a:xfrm>
                      <a:off x="0" y="0"/>
                      <a:ext cx="2569210" cy="1409700"/>
                    </a:xfrm>
                    <a:prstGeom prst="rect">
                      <a:avLst/>
                    </a:prstGeom>
                    <a:noFill/>
                    <a:ln w="9525">
                      <a:noFill/>
                      <a:miter lim="800000"/>
                      <a:headEnd/>
                      <a:tailEnd/>
                    </a:ln>
                    <a:effectLst>
                      <a:outerShdw dist="107763" dir="2700000" algn="ctr" rotWithShape="0">
                        <a:srgbClr val="808080">
                          <a:alpha val="50000"/>
                        </a:srgbClr>
                      </a:outerShdw>
                    </a:effectLst>
                  </pic:spPr>
                </pic:pic>
              </a:graphicData>
            </a:graphic>
          </wp:anchor>
        </w:drawing>
      </w: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p>
    <w:p>
      <w:pPr>
        <w:rPr>
          <w:rFonts w:ascii="宋体" w:hAnsi="宋体"/>
          <w:b/>
          <w:sz w:val="24"/>
        </w:rPr>
      </w:pPr>
      <w:r>
        <w:rPr>
          <w:rFonts w:hint="eastAsia" w:ascii="宋体" w:hAnsi="宋体"/>
          <w:b/>
          <w:sz w:val="24"/>
        </w:rPr>
        <w:t>4.2.6查询</w:t>
      </w:r>
    </w:p>
    <w:p>
      <w:pPr>
        <w:rPr>
          <w:rFonts w:ascii="宋体" w:hAnsi="宋体"/>
          <w:sz w:val="24"/>
        </w:rPr>
      </w:pPr>
    </w:p>
    <w:p>
      <w:pPr>
        <w:rPr>
          <w:rFonts w:ascii="宋体" w:hAnsi="宋体"/>
          <w:sz w:val="24"/>
        </w:rPr>
      </w:pPr>
      <w:r>
        <w:rPr>
          <w:rFonts w:hint="eastAsia" w:ascii="宋体" w:hAnsi="宋体"/>
          <w:b/>
          <w:sz w:val="24"/>
        </w:rPr>
        <w:drawing>
          <wp:anchor distT="0" distB="0" distL="114300" distR="114300" simplePos="0" relativeHeight="251763712" behindDoc="0" locked="0" layoutInCell="1" allowOverlap="1">
            <wp:simplePos x="0" y="0"/>
            <wp:positionH relativeFrom="column">
              <wp:posOffset>31750</wp:posOffset>
            </wp:positionH>
            <wp:positionV relativeFrom="paragraph">
              <wp:posOffset>22860</wp:posOffset>
            </wp:positionV>
            <wp:extent cx="2569210" cy="1409700"/>
            <wp:effectExtent l="19050" t="0" r="78740" b="57150"/>
            <wp:wrapNone/>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664"/>
                    <pic:cNvPicPr>
                      <a:picLocks noChangeAspect="1" noChangeArrowheads="1"/>
                    </pic:cNvPicPr>
                  </pic:nvPicPr>
                  <pic:blipFill>
                    <a:blip r:embed="rId41" cstate="print"/>
                    <a:srcRect/>
                    <a:stretch>
                      <a:fillRect/>
                    </a:stretch>
                  </pic:blipFill>
                  <pic:spPr>
                    <a:xfrm>
                      <a:off x="0" y="0"/>
                      <a:ext cx="2569210" cy="1409700"/>
                    </a:xfrm>
                    <a:prstGeom prst="rect">
                      <a:avLst/>
                    </a:prstGeom>
                    <a:noFill/>
                    <a:ln w="9525">
                      <a:noFill/>
                      <a:miter lim="800000"/>
                      <a:headEnd/>
                      <a:tailEnd/>
                    </a:ln>
                    <a:effectLst>
                      <a:outerShdw dist="107763" dir="2700000" algn="ctr" rotWithShape="0">
                        <a:srgbClr val="808080">
                          <a:alpha val="50000"/>
                        </a:srgbClr>
                      </a:outerShdw>
                    </a:effectLst>
                  </pic:spPr>
                </pic:pic>
              </a:graphicData>
            </a:graphic>
          </wp:anchor>
        </w:drawing>
      </w:r>
    </w:p>
    <w:p>
      <w:pPr>
        <w:rPr>
          <w:rFonts w:ascii="宋体" w:hAnsi="宋体"/>
          <w:sz w:val="24"/>
        </w:rPr>
      </w:pPr>
      <w:r>
        <w:rPr>
          <w:rFonts w:ascii="宋体" w:hAnsi="宋体"/>
          <w:sz w:val="24"/>
        </w:rPr>
        <w:pict>
          <v:rect id="_x0000_s1693" o:spid="_x0000_s1693" o:spt="1" style="position:absolute;left:0pt;margin-left:263.15pt;margin-top:1.2pt;height:49.5pt;width:194.85pt;z-index:251768832;mso-width-relative:page;mso-height-relative:page;" coordsize="21600,21600">
            <v:path/>
            <v:fill focussize="0,0"/>
            <v:stroke/>
            <v:imagedata o:title=""/>
            <o:lock v:ext="edit"/>
            <v:textbox>
              <w:txbxContent>
                <w:p>
                  <w:pPr>
                    <w:rPr>
                      <w:sz w:val="18"/>
                      <w:szCs w:val="18"/>
                    </w:rPr>
                  </w:pPr>
                  <w:r>
                    <w:rPr>
                      <w:rFonts w:hint="eastAsia" w:ascii="宋体" w:hAnsi="宋体"/>
                      <w:sz w:val="18"/>
                      <w:szCs w:val="18"/>
                    </w:rPr>
                    <w:t>在主界面下，按F2键进入主菜单界面。按F1键将光标移至</w:t>
                  </w:r>
                  <w:r>
                    <w:rPr>
                      <w:rFonts w:hint="eastAsia" w:ascii="宋体" w:hAnsi="宋体"/>
                      <w:b/>
                      <w:sz w:val="18"/>
                      <w:szCs w:val="18"/>
                    </w:rPr>
                    <w:t>查询</w:t>
                  </w:r>
                  <w:r>
                    <w:rPr>
                      <w:rFonts w:hint="eastAsia" w:ascii="宋体" w:hAnsi="宋体"/>
                      <w:sz w:val="18"/>
                      <w:szCs w:val="18"/>
                    </w:rPr>
                    <w:t>处，再按F2键进入查询菜单。</w:t>
                  </w:r>
                </w:p>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eastAsia="黑体"/>
          <w:sz w:val="20"/>
        </w:rPr>
        <w:pict>
          <v:line id="_x0000_s1556" o:spid="_x0000_s1556" o:spt="20" style="position:absolute;left:0pt;margin-left:95.25pt;margin-top:0.45pt;height:15.6pt;width:0pt;z-index:251668480;mso-width-relative:page;mso-height-relative:page;" coordsize="21600,21600">
            <v:path arrowok="t"/>
            <v:fill focussize="0,0"/>
            <v:stroke endarrow="block"/>
            <v:imagedata o:title=""/>
            <o:lock v:ext="edit"/>
          </v:line>
        </w:pict>
      </w:r>
      <w:r>
        <w:rPr>
          <w:rFonts w:hint="eastAsia" w:ascii="宋体" w:hAnsi="宋体"/>
          <w:sz w:val="24"/>
        </w:rPr>
        <w:t xml:space="preserve">                  按F2键</w:t>
      </w:r>
    </w:p>
    <w:p>
      <w:pPr>
        <w:rPr>
          <w:rFonts w:ascii="宋体" w:hAnsi="宋体"/>
          <w:sz w:val="24"/>
        </w:rPr>
      </w:pPr>
      <w:r>
        <w:rPr>
          <w:rFonts w:ascii="宋体" w:hAnsi="宋体"/>
          <w:sz w:val="24"/>
        </w:rPr>
        <w:pict>
          <v:rect id="_x0000_s1689" o:spid="_x0000_s1689" o:spt="1" style="position:absolute;left:0pt;margin-left:2.5pt;margin-top:13.75pt;height:111pt;width:205.3pt;z-index:251764736;mso-width-relative:page;mso-height-relative:page;" coordsize="21600,21600">
            <v:path/>
            <v:fill focussize="0,0"/>
            <v:stroke/>
            <v:imagedata o:title=""/>
            <o:lock v:ext="edit"/>
            <v:shadow on="t" opacity="32768f" offset="6pt,6pt"/>
            <v:textbox>
              <w:txbxContent>
                <w:p>
                  <w:pPr>
                    <w:spacing w:line="0" w:lineRule="atLeast"/>
                    <w:ind w:firstLine="900" w:firstLineChars="250"/>
                    <w:rPr>
                      <w:sz w:val="36"/>
                      <w:szCs w:val="36"/>
                    </w:rPr>
                  </w:pPr>
                  <w:r>
                    <w:rPr>
                      <w:rFonts w:hint="eastAsia" w:ascii="黑体" w:hAnsi="黑体" w:eastAsia="黑体"/>
                      <w:sz w:val="36"/>
                      <w:szCs w:val="36"/>
                    </w:rPr>
                    <w:t>--主菜单--</w:t>
                  </w:r>
                </w:p>
                <w:p>
                  <w:pPr>
                    <w:spacing w:line="0" w:lineRule="atLeast"/>
                    <w:ind w:firstLine="160" w:firstLineChars="50"/>
                    <w:rPr>
                      <w:rFonts w:ascii="黑体" w:hAnsi="黑体" w:eastAsia="黑体"/>
                      <w:sz w:val="32"/>
                      <w:szCs w:val="32"/>
                    </w:rPr>
                  </w:pPr>
                  <w:r>
                    <w:rPr>
                      <w:rFonts w:hint="eastAsia" w:ascii="黑体" w:hAnsi="黑体" w:eastAsia="黑体"/>
                      <w:sz w:val="32"/>
                      <w:szCs w:val="32"/>
                    </w:rPr>
                    <w:t>显示    自检   清零</w:t>
                  </w:r>
                </w:p>
                <w:p>
                  <w:pPr>
                    <w:spacing w:line="0" w:lineRule="atLeast"/>
                    <w:ind w:firstLine="160" w:firstLineChars="50"/>
                    <w:rPr>
                      <w:rFonts w:ascii="黑体" w:hAnsi="黑体" w:eastAsia="黑体"/>
                      <w:sz w:val="32"/>
                      <w:szCs w:val="32"/>
                    </w:rPr>
                  </w:pPr>
                  <w:r>
                    <w:rPr>
                      <w:rFonts w:hint="eastAsia" w:ascii="黑体" w:hAnsi="黑体" w:eastAsia="黑体"/>
                      <w:sz w:val="32"/>
                      <w:szCs w:val="32"/>
                    </w:rPr>
                    <w:t>设置    校准   密码</w:t>
                  </w:r>
                </w:p>
                <w:p>
                  <w:pPr>
                    <w:spacing w:line="0" w:lineRule="atLeast"/>
                    <w:ind w:firstLine="160" w:firstLineChars="50"/>
                    <w:rPr>
                      <w:rFonts w:ascii="黑体" w:hAnsi="黑体" w:eastAsia="黑体"/>
                      <w:sz w:val="32"/>
                      <w:szCs w:val="32"/>
                    </w:rPr>
                  </w:pPr>
                  <w:r>
                    <w:rPr>
                      <w:rFonts w:hint="eastAsia" w:ascii="黑体" w:hAnsi="黑体" w:eastAsia="黑体"/>
                      <w:sz w:val="32"/>
                      <w:szCs w:val="32"/>
                      <w:shd w:val="pct10" w:color="auto" w:fill="FFFFFF"/>
                    </w:rPr>
                    <w:t>查询</w:t>
                  </w:r>
                  <w:r>
                    <w:rPr>
                      <w:rFonts w:hint="eastAsia" w:ascii="黑体" w:hAnsi="黑体" w:eastAsia="黑体"/>
                      <w:sz w:val="32"/>
                      <w:szCs w:val="32"/>
                    </w:rPr>
                    <w:t xml:space="preserve"> </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ascii="宋体" w:hAnsi="宋体"/>
          <w:sz w:val="24"/>
        </w:rPr>
        <w:pict>
          <v:line id="_x0000_s1690" o:spid="_x0000_s1690" o:spt="20" style="position:absolute;left:0pt;margin-left:101.25pt;margin-top:4.4pt;height:15.6pt;width:0pt;z-index:251766784;mso-width-relative:page;mso-height-relative:page;" coordsize="21600,21600">
            <v:path arrowok="t"/>
            <v:fill focussize="0,0"/>
            <v:stroke endarrow="block"/>
            <v:imagedata o:title=""/>
            <o:lock v:ext="edit"/>
          </v:line>
        </w:pict>
      </w:r>
    </w:p>
    <w:p>
      <w:pPr>
        <w:rPr>
          <w:rFonts w:ascii="宋体" w:hAnsi="宋体"/>
          <w:sz w:val="24"/>
        </w:rPr>
      </w:pPr>
      <w:r>
        <w:rPr>
          <w:rFonts w:ascii="宋体" w:hAnsi="宋体"/>
          <w:sz w:val="24"/>
        </w:rPr>
        <w:pict>
          <v:rect id="_x0000_s1694" o:spid="_x0000_s1694" o:spt="1" style="position:absolute;left:0pt;margin-left:263.15pt;margin-top:5.25pt;height:57.75pt;width:194.85pt;z-index:251769856;mso-width-relative:page;mso-height-relative:page;" coordsize="21600,21600">
            <v:path/>
            <v:fill focussize="0,0"/>
            <v:stroke/>
            <v:imagedata o:title=""/>
            <o:lock v:ext="edit"/>
            <v:textbox>
              <w:txbxContent>
                <w:p>
                  <w:r>
                    <w:rPr>
                      <w:rFonts w:hint="eastAsia" w:ascii="宋体" w:hAnsi="宋体"/>
                      <w:sz w:val="18"/>
                      <w:szCs w:val="18"/>
                    </w:rPr>
                    <w:t>在查询菜单，按F1键，将光标移至需查询的记录，按F2键进入。日记录、月记录和年记录查询方法一致，此处只介绍日记录的查询。</w:t>
                  </w:r>
                </w:p>
              </w:txbxContent>
            </v:textbox>
          </v:rect>
        </w:pict>
      </w:r>
    </w:p>
    <w:p>
      <w:pPr>
        <w:rPr>
          <w:rFonts w:ascii="宋体" w:hAnsi="宋体"/>
          <w:sz w:val="24"/>
        </w:rPr>
      </w:pPr>
      <w:r>
        <w:rPr>
          <w:rFonts w:ascii="宋体" w:hAnsi="宋体"/>
          <w:sz w:val="24"/>
        </w:rPr>
        <w:pict>
          <v:rect id="_x0000_s1683" o:spid="_x0000_s1683" o:spt="1" style="position:absolute;left:0pt;margin-left:2.5pt;margin-top:0.55pt;height:109.2pt;width:205.85pt;z-index:251765760;mso-width-relative:page;mso-height-relative:page;" coordsize="21600,21600">
            <v:path/>
            <v:fill focussize="0,0"/>
            <v:stroke/>
            <v:imagedata o:title=""/>
            <o:lock v:ext="edit"/>
            <v:shadow on="t" opacity="32768f" offset="6pt,6pt"/>
            <v:textbox>
              <w:txbxContent>
                <w:p>
                  <w:pPr>
                    <w:spacing w:line="0" w:lineRule="atLeast"/>
                    <w:jc w:val="center"/>
                    <w:rPr>
                      <w:rFonts w:ascii="黑体" w:hAnsi="黑体" w:eastAsia="黑体"/>
                      <w:sz w:val="32"/>
                      <w:szCs w:val="32"/>
                      <w:shd w:val="pct10" w:color="auto" w:fill="FFFFFF"/>
                    </w:rPr>
                  </w:pPr>
                  <w:r>
                    <w:rPr>
                      <w:rFonts w:hint="eastAsia" w:ascii="黑体" w:hAnsi="黑体" w:eastAsia="黑体"/>
                      <w:sz w:val="32"/>
                      <w:szCs w:val="32"/>
                      <w:shd w:val="pct10" w:color="auto" w:fill="FFFFFF"/>
                    </w:rPr>
                    <w:t>日记录</w:t>
                  </w:r>
                </w:p>
                <w:p>
                  <w:pPr>
                    <w:spacing w:line="0" w:lineRule="atLeast"/>
                    <w:jc w:val="center"/>
                    <w:rPr>
                      <w:rFonts w:ascii="黑体" w:hAnsi="黑体" w:eastAsia="黑体"/>
                      <w:sz w:val="32"/>
                      <w:szCs w:val="32"/>
                    </w:rPr>
                  </w:pPr>
                  <w:r>
                    <w:rPr>
                      <w:rFonts w:hint="eastAsia" w:ascii="黑体" w:hAnsi="黑体" w:eastAsia="黑体"/>
                      <w:sz w:val="32"/>
                      <w:szCs w:val="32"/>
                    </w:rPr>
                    <w:t>月记录</w:t>
                  </w:r>
                </w:p>
                <w:p>
                  <w:pPr>
                    <w:spacing w:line="0" w:lineRule="atLeast"/>
                    <w:jc w:val="center"/>
                    <w:rPr>
                      <w:rFonts w:ascii="黑体" w:hAnsi="黑体" w:eastAsia="黑体"/>
                      <w:sz w:val="32"/>
                      <w:szCs w:val="32"/>
                    </w:rPr>
                  </w:pPr>
                  <w:r>
                    <w:rPr>
                      <w:rFonts w:hint="eastAsia" w:ascii="黑体" w:hAnsi="黑体" w:eastAsia="黑体"/>
                      <w:sz w:val="32"/>
                      <w:szCs w:val="32"/>
                    </w:rPr>
                    <w:t>年记录</w:t>
                  </w:r>
                </w:p>
                <w:p>
                  <w:pPr>
                    <w:spacing w:line="0" w:lineRule="atLeast"/>
                    <w:rPr>
                      <w:rFonts w:ascii="黑体" w:hAnsi="黑体" w:eastAsia="黑体"/>
                      <w:sz w:val="32"/>
                      <w:szCs w:val="32"/>
                    </w:rPr>
                  </w:pPr>
                  <w:r>
                    <w:rPr>
                      <w:rFonts w:hint="eastAsia" w:ascii="黑体" w:hAnsi="黑体" w:eastAsia="黑体"/>
                      <w:sz w:val="32"/>
                      <w:szCs w:val="32"/>
                    </w:rPr>
                    <w:t xml:space="preserve">      </w:t>
                  </w:r>
                </w:p>
                <w:p>
                  <w:pPr>
                    <w:spacing w:line="0" w:lineRule="atLeast"/>
                    <w:rPr>
                      <w:rFonts w:ascii="黑体" w:hAnsi="黑体" w:eastAsia="黑体"/>
                      <w:sz w:val="32"/>
                      <w:szCs w:val="32"/>
                    </w:rPr>
                  </w:pPr>
                  <w:r>
                    <w:rPr>
                      <w:rFonts w:hint="eastAsia" w:ascii="黑体" w:hAnsi="黑体" w:eastAsia="黑体"/>
                      <w:sz w:val="32"/>
                      <w:szCs w:val="32"/>
                    </w:rPr>
                    <w:t>移位      确认     修改</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w:t>
      </w:r>
    </w:p>
    <w:p>
      <w:pPr>
        <w:rPr>
          <w:rFonts w:ascii="宋体" w:hAnsi="宋体"/>
          <w:sz w:val="24"/>
        </w:rPr>
      </w:pPr>
      <w:r>
        <w:rPr>
          <w:rFonts w:ascii="宋体" w:hAnsi="宋体"/>
          <w:sz w:val="24"/>
        </w:rPr>
        <w:pict>
          <v:line id="_x0000_s1692" o:spid="_x0000_s1692" o:spt="20" style="position:absolute;left:0pt;margin-left:101.25pt;margin-top:3.9pt;height:15.6pt;width:0pt;z-index:251767808;mso-width-relative:page;mso-height-relative:page;" coordsize="21600,21600">
            <v:path arrowok="t"/>
            <v:fill focussize="0,0"/>
            <v:stroke endarrow="block"/>
            <v:imagedata o:title=""/>
            <o:lock v:ext="edit"/>
          </v:line>
        </w:pict>
      </w:r>
      <w:r>
        <w:rPr>
          <w:rFonts w:hint="eastAsia" w:ascii="宋体" w:hAnsi="宋体"/>
          <w:sz w:val="24"/>
        </w:rPr>
        <w:t xml:space="preserve">                     按F2键</w:t>
      </w:r>
    </w:p>
    <w:p>
      <w:pPr>
        <w:rPr>
          <w:rFonts w:ascii="宋体" w:hAnsi="宋体"/>
          <w:sz w:val="24"/>
        </w:rPr>
      </w:pPr>
      <w:r>
        <w:rPr>
          <w:rFonts w:ascii="宋体" w:hAnsi="宋体"/>
          <w:sz w:val="24"/>
        </w:rPr>
        <w:pict>
          <v:rect id="_x0000_s1697" o:spid="_x0000_s1697" o:spt="1" style="position:absolute;left:0pt;margin-left:263.15pt;margin-top:10.75pt;height:61.5pt;width:194.85pt;z-index:251771904;mso-width-relative:page;mso-height-relative:page;" coordsize="21600,21600">
            <v:path/>
            <v:fill focussize="0,0"/>
            <v:stroke/>
            <v:imagedata o:title=""/>
            <o:lock v:ext="edit"/>
            <v:textbox>
              <w:txbxContent>
                <w:p>
                  <w:r>
                    <w:rPr>
                      <w:rFonts w:hint="eastAsia" w:ascii="宋体" w:hAnsi="宋体"/>
                      <w:sz w:val="18"/>
                      <w:szCs w:val="18"/>
                    </w:rPr>
                    <w:t>在日记录菜单，按F1键移动光标位置，按F3键修改日期，即可查询需要查询的数据。下方“80.03 Nm</w:t>
                  </w:r>
                  <w:r>
                    <w:rPr>
                      <w:rFonts w:hint="eastAsia" w:ascii="宋体" w:hAnsi="宋体"/>
                      <w:szCs w:val="21"/>
                      <w:vertAlign w:val="superscript"/>
                    </w:rPr>
                    <w:t>3</w:t>
                  </w:r>
                  <w:r>
                    <w:rPr>
                      <w:rFonts w:hint="eastAsia" w:ascii="宋体" w:hAnsi="宋体"/>
                      <w:sz w:val="18"/>
                      <w:szCs w:val="18"/>
                    </w:rPr>
                    <w:t>”为2012年4月2日的累积量。</w:t>
                  </w:r>
                </w:p>
              </w:txbxContent>
            </v:textbox>
          </v:rect>
        </w:pict>
      </w:r>
      <w:r>
        <w:rPr>
          <w:rFonts w:ascii="宋体" w:hAnsi="宋体"/>
          <w:sz w:val="24"/>
        </w:rPr>
        <w:pict>
          <v:rect id="_x0000_s1695" o:spid="_x0000_s1695" o:spt="1" style="position:absolute;left:0pt;margin-left:-1.05pt;margin-top:10.75pt;height:109.2pt;width:205.85pt;z-index:251770880;mso-width-relative:page;mso-height-relative:page;" coordsize="21600,21600">
            <v:path/>
            <v:fill focussize="0,0"/>
            <v:stroke/>
            <v:imagedata o:title=""/>
            <o:lock v:ext="edit"/>
            <v:shadow on="t" opacity="32768f" offset="6pt,6pt"/>
            <v:textbox>
              <w:txbxContent>
                <w:p>
                  <w:pPr>
                    <w:spacing w:line="0" w:lineRule="atLeast"/>
                    <w:rPr>
                      <w:rFonts w:ascii="黑体" w:hAnsi="黑体" w:eastAsia="黑体"/>
                      <w:sz w:val="32"/>
                      <w:szCs w:val="32"/>
                    </w:rPr>
                  </w:pPr>
                  <w:r>
                    <w:rPr>
                      <w:rFonts w:hint="eastAsia" w:ascii="黑体" w:hAnsi="黑体" w:eastAsia="黑体"/>
                      <w:sz w:val="32"/>
                      <w:szCs w:val="32"/>
                    </w:rPr>
                    <w:t>日记录：</w:t>
                  </w:r>
                </w:p>
                <w:p>
                  <w:pPr>
                    <w:spacing w:line="0" w:lineRule="atLeast"/>
                    <w:ind w:firstLine="960" w:firstLineChars="300"/>
                    <w:rPr>
                      <w:rFonts w:ascii="黑体" w:hAnsi="黑体" w:eastAsia="黑体"/>
                      <w:sz w:val="32"/>
                      <w:szCs w:val="32"/>
                    </w:rPr>
                  </w:pPr>
                  <w:r>
                    <w:rPr>
                      <w:rFonts w:hint="eastAsia" w:ascii="黑体" w:hAnsi="黑体" w:eastAsia="黑体"/>
                      <w:sz w:val="32"/>
                      <w:szCs w:val="32"/>
                    </w:rPr>
                    <w:t>2012-04-</w:t>
                  </w:r>
                  <w:r>
                    <w:rPr>
                      <w:rFonts w:hint="eastAsia" w:ascii="黑体" w:hAnsi="黑体" w:eastAsia="黑体"/>
                      <w:sz w:val="32"/>
                      <w:szCs w:val="32"/>
                      <w:shd w:val="pct10" w:color="auto" w:fill="FFFFFF"/>
                    </w:rPr>
                    <w:t>02</w:t>
                  </w:r>
                  <w:r>
                    <w:rPr>
                      <w:rFonts w:hint="eastAsia" w:ascii="黑体" w:hAnsi="黑体" w:eastAsia="黑体"/>
                      <w:sz w:val="32"/>
                      <w:szCs w:val="32"/>
                    </w:rPr>
                    <w:t xml:space="preserve">   </w:t>
                  </w:r>
                  <w:r>
                    <w:rPr>
                      <w:rFonts w:hint="eastAsia" w:ascii="黑体" w:hAnsi="黑体" w:eastAsia="黑体"/>
                      <w:b/>
                      <w:sz w:val="32"/>
                      <w:szCs w:val="32"/>
                    </w:rPr>
                    <w:t>↓</w:t>
                  </w:r>
                </w:p>
                <w:p>
                  <w:pPr>
                    <w:spacing w:line="0" w:lineRule="atLeast"/>
                    <w:jc w:val="center"/>
                    <w:rPr>
                      <w:rFonts w:ascii="黑体" w:hAnsi="黑体" w:eastAsia="黑体"/>
                      <w:sz w:val="32"/>
                      <w:szCs w:val="32"/>
                      <w:shd w:val="pct10" w:color="auto" w:fill="FFFFFF"/>
                    </w:rPr>
                  </w:pPr>
                </w:p>
                <w:p>
                  <w:pPr>
                    <w:spacing w:line="0" w:lineRule="atLeast"/>
                    <w:jc w:val="center"/>
                    <w:rPr>
                      <w:rFonts w:ascii="黑体" w:hAnsi="黑体" w:eastAsia="黑体"/>
                      <w:sz w:val="32"/>
                      <w:szCs w:val="32"/>
                    </w:rPr>
                  </w:pPr>
                  <w:r>
                    <w:rPr>
                      <w:rFonts w:hint="eastAsia" w:ascii="黑体" w:hAnsi="黑体" w:eastAsia="黑体"/>
                      <w:sz w:val="32"/>
                      <w:szCs w:val="32"/>
                    </w:rPr>
                    <w:t>80.03   Nm</w:t>
                  </w:r>
                  <w:r>
                    <w:rPr>
                      <w:rFonts w:hint="eastAsia" w:ascii="黑体" w:hAnsi="黑体" w:eastAsia="黑体"/>
                      <w:sz w:val="32"/>
                      <w:szCs w:val="32"/>
                      <w:vertAlign w:val="superscript"/>
                    </w:rPr>
                    <w:t>3</w:t>
                  </w:r>
                </w:p>
                <w:p>
                  <w:pPr>
                    <w:spacing w:line="0" w:lineRule="atLeast"/>
                    <w:rPr>
                      <w:rFonts w:ascii="黑体" w:hAnsi="黑体" w:eastAsia="黑体"/>
                      <w:sz w:val="32"/>
                      <w:szCs w:val="32"/>
                    </w:rPr>
                  </w:pPr>
                  <w:r>
                    <w:rPr>
                      <w:rFonts w:hint="eastAsia" w:ascii="黑体" w:hAnsi="黑体" w:eastAsia="黑体"/>
                      <w:sz w:val="32"/>
                      <w:szCs w:val="32"/>
                    </w:rPr>
                    <w:t>移位      确认     修改</w:t>
                  </w:r>
                </w:p>
              </w:txbxContent>
            </v:textbox>
          </v:r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ascii="宋体" w:hAnsi="宋体"/>
          <w:sz w:val="24"/>
        </w:rPr>
        <w:br w:type="page"/>
      </w:r>
    </w:p>
    <w:p>
      <w:pPr>
        <w:jc w:val="right"/>
        <w:rPr>
          <w:rFonts w:ascii="黑体" w:hAnsi="黑体" w:eastAsia="黑体"/>
          <w:sz w:val="24"/>
        </w:rPr>
      </w:pPr>
      <w:r>
        <w:rPr>
          <w:rFonts w:hint="eastAsia" w:ascii="黑体" w:hAnsi="黑体" w:eastAsia="黑体"/>
          <w:sz w:val="28"/>
          <w:szCs w:val="28"/>
        </w:rPr>
        <w:t>附录1</w:t>
      </w:r>
      <w:r>
        <w:rPr>
          <w:rFonts w:hint="eastAsia" w:ascii="黑体" w:hAnsi="黑体" w:eastAsia="黑体"/>
          <w:sz w:val="24"/>
        </w:rPr>
        <w:t>结构尺寸</w:t>
      </w:r>
    </w:p>
    <w:p>
      <w:pPr>
        <w:jc w:val="left"/>
        <w:rPr>
          <w:rFonts w:ascii="黑体" w:hAnsi="黑体" w:eastAsia="黑体"/>
          <w:szCs w:val="21"/>
        </w:rPr>
      </w:pPr>
      <w:r>
        <w:rPr>
          <w:rFonts w:hint="eastAsia" w:ascii="黑体" w:hAnsi="黑体" w:eastAsia="黑体"/>
          <w:szCs w:val="21"/>
        </w:rPr>
        <w:t>精简型外形尺寸                             标准型外形尺寸</w:t>
      </w:r>
    </w:p>
    <w:p>
      <w:pPr>
        <w:jc w:val="left"/>
        <w:rPr>
          <w:rFonts w:ascii="黑体" w:hAnsi="黑体" w:eastAsia="黑体"/>
          <w:szCs w:val="21"/>
        </w:rPr>
      </w:pPr>
      <w:r>
        <w:pict>
          <v:shape id="_x0000_s1651" o:spid="_x0000_s1651" o:spt="32" type="#_x0000_t32" style="position:absolute;left:0pt;margin-left:215.5pt;margin-top:13.2pt;height:178pt;width:2pt;z-index:251743232;mso-width-relative:page;mso-height-relative:page;" o:connectortype="straight" filled="f" coordsize="21600,21600">
            <v:path arrowok="t"/>
            <v:fill on="f" focussize="0,0"/>
            <v:stroke dashstyle="1 1"/>
            <v:imagedata o:title=""/>
            <o:lock v:ext="edit"/>
          </v:shape>
        </w:pict>
      </w:r>
      <w:r>
        <w:object>
          <v:shape id="_x0000_i1027" o:spt="75" type="#_x0000_t75" style="height:215.25pt;width:213pt;" o:ole="t" filled="f" o:preferrelative="t" stroked="f" coordsize="21600,21600">
            <v:path/>
            <v:fill on="f" focussize="0,0"/>
            <v:stroke on="f" joinstyle="miter"/>
            <v:imagedata r:id="rId43" cropleft="10794f" croptop="8647f" cropright="29780f" cropbottom="8040f" o:title=""/>
            <o:lock v:ext="edit" aspectratio="t"/>
            <w10:wrap type="none"/>
            <w10:anchorlock/>
          </v:shape>
          <o:OLEObject Type="Embed" ProgID="AutoCAD.Drawing.17" ShapeID="_x0000_i1027" DrawAspect="Content" ObjectID="_1468075730" r:id="rId42">
            <o:LockedField>false</o:LockedField>
          </o:OLEObject>
        </w:object>
      </w:r>
      <w:r>
        <w:rPr>
          <w:rFonts w:hint="eastAsia"/>
        </w:rPr>
        <w:t xml:space="preserve">     </w:t>
      </w:r>
      <w:r>
        <w:object>
          <v:shape id="_x0000_i1028" o:spt="75" type="#_x0000_t75" style="height:228.75pt;width:171pt;" o:ole="t" filled="f" o:preferrelative="t" stroked="f" coordsize="21600,21600">
            <v:path/>
            <v:fill on="f" focussize="0,0"/>
            <v:stroke on="f" joinstyle="miter"/>
            <v:imagedata r:id="rId45" cropleft="11674f" croptop="4991f" cropright="37106f" cropbottom="10850f" o:title=""/>
            <o:lock v:ext="edit" aspectratio="t"/>
            <w10:wrap type="none"/>
            <w10:anchorlock/>
          </v:shape>
          <o:OLEObject Type="Embed" ProgID="AutoCAD.Drawing.17" ShapeID="_x0000_i1028" DrawAspect="Content" ObjectID="_1468075731" r:id="rId44">
            <o:LockedField>false</o:LockedField>
          </o:OLEObject>
        </w:object>
      </w:r>
    </w:p>
    <w:p>
      <w:pPr>
        <w:rPr>
          <w:rFonts w:ascii="宋体" w:hAnsi="宋体"/>
          <w:sz w:val="24"/>
        </w:rPr>
      </w:pPr>
      <w:r>
        <w:rPr>
          <w:rFonts w:ascii="宋体" w:hAnsi="宋体"/>
          <w:sz w:val="24"/>
        </w:rPr>
        <w:pict>
          <v:shape id="_x0000_s1652" o:spid="_x0000_s1652" o:spt="32" type="#_x0000_t32" style="position:absolute;left:0pt;flip:y;margin-left:-1pt;margin-top:4.9pt;height:1.5pt;width:409pt;z-index:251744256;mso-width-relative:page;mso-height-relative:page;" o:connectortype="straight" filled="f" coordsize="21600,21600">
            <v:path arrowok="t"/>
            <v:fill on="f" focussize="0,0"/>
            <v:stroke dashstyle="dashDot"/>
            <v:imagedata o:title=""/>
            <o:lock v:ext="edit"/>
          </v:shape>
        </w:pict>
      </w:r>
    </w:p>
    <w:p>
      <w:pPr>
        <w:rPr>
          <w:rFonts w:ascii="黑体" w:hAnsi="黑体" w:eastAsia="黑体"/>
          <w:szCs w:val="21"/>
        </w:rPr>
      </w:pPr>
      <w:r>
        <w:rPr>
          <w:rFonts w:hint="eastAsia" w:ascii="黑体" w:hAnsi="黑体" w:eastAsia="黑体"/>
          <w:szCs w:val="21"/>
        </w:rPr>
        <w:t>管段式安装尺寸</w:t>
      </w:r>
    </w:p>
    <w:p>
      <w:pPr>
        <w:ind w:firstLine="735" w:firstLineChars="350"/>
        <w:rPr>
          <w:rFonts w:ascii="宋体" w:hAnsi="宋体"/>
          <w:szCs w:val="21"/>
        </w:rPr>
      </w:pPr>
      <w:r>
        <w:object>
          <v:shape id="_x0000_i1029" o:spt="75" type="#_x0000_t75" style="height:119.25pt;width:340.5pt;" o:ole="t" filled="f" o:preferrelative="t" stroked="f" coordsize="21600,21600">
            <v:path/>
            <v:fill on="f" focussize="0,0"/>
            <v:stroke on="f" joinstyle="miter"/>
            <v:imagedata r:id="rId47" cropleft="6627f" croptop="19115f" cropright="24528f" cropbottom="15625f" o:title=""/>
            <o:lock v:ext="edit" aspectratio="t"/>
            <w10:wrap type="none"/>
            <w10:anchorlock/>
          </v:shape>
          <o:OLEObject Type="Embed" ProgID="AutoCAD.Drawing.17" ShapeID="_x0000_i1029" DrawAspect="Content" ObjectID="_1468075732" r:id="rId46">
            <o:LockedField>false</o:LockedField>
          </o:OLEObject>
        </w:object>
      </w:r>
    </w:p>
    <w:p>
      <w:pPr>
        <w:rPr>
          <w:rFonts w:ascii="宋体" w:hAnsi="宋体"/>
          <w:szCs w:val="21"/>
        </w:rPr>
      </w:pPr>
      <w:r>
        <w:rPr>
          <w:rFonts w:hint="eastAsia" w:ascii="宋体" w:hAnsi="宋体"/>
          <w:szCs w:val="21"/>
        </w:rPr>
        <w:t>GB/T9119-2000 PN1.6Mpa(16bar)</w:t>
      </w:r>
      <w:bookmarkStart w:id="0" w:name="OLE_LINK37"/>
      <w:bookmarkStart w:id="1" w:name="OLE_LINK38"/>
      <w:r>
        <w:rPr>
          <w:rFonts w:hint="eastAsia" w:ascii="宋体" w:hAnsi="宋体"/>
          <w:szCs w:val="21"/>
        </w:rPr>
        <w:t xml:space="preserve">平面、突面板式平焊钢制管法兰 </w:t>
      </w:r>
      <w:bookmarkEnd w:id="0"/>
      <w:bookmarkEnd w:id="1"/>
      <w:r>
        <w:rPr>
          <w:rFonts w:hint="eastAsia" w:ascii="宋体" w:hAnsi="宋体"/>
          <w:szCs w:val="21"/>
        </w:rPr>
        <w:t xml:space="preserve">          （单位：mm</w:t>
      </w:r>
      <w:r>
        <w:rPr>
          <w:rFonts w:ascii="宋体" w:hAnsi="宋体"/>
          <w:szCs w:val="21"/>
        </w:rPr>
        <w:t>）</w:t>
      </w:r>
    </w:p>
    <w:p>
      <w:pPr>
        <w:rPr>
          <w:rFonts w:ascii="宋体" w:hAnsi="宋体"/>
          <w:sz w:val="24"/>
        </w:rPr>
      </w:pPr>
      <w:r>
        <w:pict>
          <v:shape id="_x0000_s1653" o:spid="_x0000_s1653" o:spt="75" type="#_x0000_t75" style="position:absolute;left:0pt;margin-left:6pt;margin-top:4.5pt;height:147.8pt;width:369.55pt;z-index:251745280;mso-width-relative:page;mso-height-relative:page;" o:ole="t" filled="f" o:preferrelative="t" stroked="f" coordsize="21600,21600">
            <v:path/>
            <v:fill on="f" focussize="0,0"/>
            <v:stroke on="f" joinstyle="miter"/>
            <v:imagedata r:id="rId49" o:title=""/>
            <o:lock v:ext="edit" aspectratio="t"/>
          </v:shape>
          <o:OLEObject Type="Embed" ProgID="Excel.Sheet.12" ShapeID="_x0000_s1653" DrawAspect="Content" ObjectID="_1468075733" r:id="rId48">
            <o:LockedField>false</o:LockedField>
          </o:OLEObject>
        </w:pic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numPr>
          <w:ilvl w:val="1"/>
          <w:numId w:val="7"/>
        </w:numPr>
        <w:tabs>
          <w:tab w:val="left" w:pos="3420"/>
          <w:tab w:val="left" w:pos="8100"/>
        </w:tabs>
        <w:rPr>
          <w:rFonts w:ascii="宋体" w:hAnsi="宋体"/>
          <w:sz w:val="18"/>
          <w:szCs w:val="18"/>
        </w:rPr>
      </w:pPr>
      <w:r>
        <w:rPr>
          <w:rFonts w:hint="eastAsia" w:ascii="宋体" w:hAnsi="宋体"/>
          <w:sz w:val="18"/>
          <w:szCs w:val="18"/>
        </w:rPr>
        <w:t>法兰采用国标GB/T9119-2000标准。并依照GB/T9119-2000标准加工生产。</w:t>
      </w:r>
    </w:p>
    <w:p>
      <w:pPr>
        <w:numPr>
          <w:ilvl w:val="1"/>
          <w:numId w:val="7"/>
        </w:numPr>
        <w:tabs>
          <w:tab w:val="left" w:pos="3420"/>
          <w:tab w:val="left" w:pos="8100"/>
        </w:tabs>
        <w:rPr>
          <w:rFonts w:ascii="宋体" w:hAnsi="宋体"/>
          <w:sz w:val="18"/>
          <w:szCs w:val="18"/>
        </w:rPr>
      </w:pPr>
      <w:r>
        <w:rPr>
          <w:rFonts w:hint="eastAsia" w:ascii="宋体" w:hAnsi="宋体"/>
          <w:sz w:val="18"/>
          <w:szCs w:val="18"/>
        </w:rPr>
        <w:t>对于DN15～DN80可以采用管螺纹连接，但要与仪表提供商达成技术协商一致后方可执行。</w:t>
      </w:r>
    </w:p>
    <w:p>
      <w:pPr>
        <w:numPr>
          <w:ilvl w:val="1"/>
          <w:numId w:val="7"/>
        </w:numPr>
        <w:tabs>
          <w:tab w:val="left" w:pos="3420"/>
          <w:tab w:val="left" w:pos="8100"/>
        </w:tabs>
        <w:rPr>
          <w:rFonts w:ascii="宋体" w:hAnsi="宋体"/>
          <w:sz w:val="18"/>
          <w:szCs w:val="18"/>
        </w:rPr>
      </w:pPr>
      <w:r>
        <w:rPr>
          <w:rFonts w:hint="eastAsia" w:ascii="宋体" w:hAnsi="宋体"/>
          <w:sz w:val="18"/>
          <w:szCs w:val="18"/>
        </w:rPr>
        <w:t>表中只给出了最高1.6Mpa额定压力数据，高于额定压力的可以定做，但要与仪表提供商达成技术协商一致后方可执行。</w:t>
      </w:r>
    </w:p>
    <w:p>
      <w:pPr>
        <w:tabs>
          <w:tab w:val="left" w:pos="3420"/>
        </w:tabs>
        <w:jc w:val="right"/>
        <w:rPr>
          <w:rFonts w:ascii="黑体" w:hAnsi="黑体" w:eastAsia="黑体"/>
          <w:sz w:val="28"/>
          <w:szCs w:val="28"/>
        </w:rPr>
      </w:pPr>
    </w:p>
    <w:p>
      <w:pPr>
        <w:tabs>
          <w:tab w:val="left" w:pos="3420"/>
        </w:tabs>
        <w:jc w:val="right"/>
        <w:rPr>
          <w:rFonts w:ascii="黑体" w:hAnsi="黑体" w:eastAsia="黑体"/>
          <w:sz w:val="28"/>
          <w:szCs w:val="28"/>
        </w:rPr>
      </w:pPr>
      <w:r>
        <w:rPr>
          <w:rFonts w:ascii="黑体" w:hAnsi="黑体" w:eastAsia="黑体"/>
          <w:sz w:val="28"/>
          <w:szCs w:val="28"/>
        </w:rPr>
        <w:pict>
          <v:line id="_x0000_s1268" o:spid="_x0000_s1268" o:spt="20" style="position:absolute;left:0pt;flip:x;margin-left:324pt;margin-top:31.2pt;height:0pt;width:98.95pt;z-index:251583488;mso-width-relative:page;mso-height-relative:page;" coordsize="21600,21600">
            <v:path arrowok="t"/>
            <v:fill focussize="0,0"/>
            <v:stroke weight="2.25pt"/>
            <v:imagedata o:title=""/>
            <o:lock v:ext="edit"/>
          </v:line>
        </w:pict>
      </w:r>
      <w:r>
        <w:rPr>
          <w:rFonts w:hint="eastAsia" w:ascii="黑体" w:hAnsi="黑体" w:eastAsia="黑体"/>
          <w:sz w:val="28"/>
          <w:szCs w:val="28"/>
        </w:rPr>
        <w:t>附录2故障排除</w:t>
      </w:r>
    </w:p>
    <w:p>
      <w:pPr>
        <w:tabs>
          <w:tab w:val="left" w:pos="3420"/>
        </w:tabs>
        <w:jc w:val="right"/>
        <w:rPr>
          <w:rFonts w:ascii="黑体" w:hAnsi="黑体" w:eastAsia="黑体"/>
          <w:sz w:val="28"/>
          <w:szCs w:val="28"/>
        </w:rPr>
      </w:pPr>
    </w:p>
    <w:p>
      <w:pPr>
        <w:tabs>
          <w:tab w:val="left" w:pos="3420"/>
        </w:tabs>
        <w:rPr>
          <w:rFonts w:ascii="宋体" w:hAnsi="宋体"/>
          <w:szCs w:val="21"/>
        </w:rPr>
        <w:sectPr>
          <w:pgSz w:w="11906" w:h="16838"/>
          <w:pgMar w:top="1440" w:right="1800" w:bottom="1440" w:left="1800" w:header="851" w:footer="992" w:gutter="0"/>
          <w:cols w:space="425" w:num="1"/>
          <w:docGrid w:type="lines" w:linePitch="312" w:charSpace="0"/>
        </w:sectPr>
      </w:pPr>
      <w:r>
        <w:rPr>
          <w:rFonts w:ascii="宋体" w:hAnsi="宋体"/>
          <w:szCs w:val="21"/>
        </w:rPr>
        <w:object>
          <v:shape id="_x0000_i1030" o:spt="75" type="#_x0000_t75" style="height:429pt;width:401.25pt;" o:ole="t" filled="f" o:preferrelative="t" stroked="f" coordsize="21600,21600">
            <v:path/>
            <v:fill on="f" focussize="0,0"/>
            <v:stroke on="f" joinstyle="miter"/>
            <v:imagedata r:id="rId51" o:title=""/>
            <o:lock v:ext="edit" aspectratio="t"/>
            <w10:wrap type="none"/>
            <w10:anchorlock/>
          </v:shape>
          <o:OLEObject Type="Embed" ProgID="Excel.Sheet.8" ShapeID="_x0000_i1030" DrawAspect="Content" ObjectID="_1468075734" r:id="rId50">
            <o:LockedField>false</o:LockedField>
          </o:OLEObject>
        </w:object>
      </w:r>
    </w:p>
    <w:p>
      <w:pPr>
        <w:ind w:firstLine="960" w:firstLineChars="400"/>
        <w:jc w:val="left"/>
        <w:rPr>
          <w:rFonts w:ascii="黑体" w:eastAsia="黑体"/>
          <w:sz w:val="28"/>
          <w:szCs w:val="28"/>
        </w:rPr>
      </w:pPr>
      <w:r>
        <w:rPr>
          <w:rFonts w:hint="eastAsia"/>
          <w:sz w:val="24"/>
        </w:rPr>
        <w:t xml:space="preserve">               </w:t>
      </w:r>
      <w:r>
        <w:rPr>
          <w:rFonts w:hint="eastAsia" w:ascii="黑体" w:hAnsi="黑体" w:eastAsia="黑体"/>
          <w:sz w:val="28"/>
          <w:szCs w:val="28"/>
        </w:rPr>
        <w:t>附录3</w:t>
      </w:r>
      <w:r>
        <w:rPr>
          <w:rFonts w:hint="eastAsia" w:ascii="黑体" w:eastAsia="黑体"/>
          <w:sz w:val="28"/>
          <w:szCs w:val="28"/>
        </w:rPr>
        <w:t>一般气体的密度和相对空气的转换系表</w:t>
      </w:r>
    </w:p>
    <w:p>
      <w:pPr>
        <w:jc w:val="left"/>
        <w:rPr>
          <w:sz w:val="24"/>
        </w:rPr>
      </w:pPr>
      <w:r>
        <w:rPr>
          <w:rFonts w:hint="eastAsia"/>
          <w:sz w:val="24"/>
        </w:rPr>
        <w:t xml:space="preserve">    目前实验室还不能按照用户实际使用的气体标定质量流量，通常根据用户实际使用气体的流量转化成空气的流量后进行标定。用户在使用时，直接输出显示的是实际使用气体的质量流量或体积流量。</w:t>
      </w:r>
    </w:p>
    <w:p>
      <w:pPr>
        <w:ind w:firstLine="480"/>
        <w:jc w:val="left"/>
        <w:rPr>
          <w:sz w:val="24"/>
        </w:rPr>
      </w:pPr>
      <w:r>
        <w:rPr>
          <w:rFonts w:hint="eastAsia"/>
          <w:sz w:val="24"/>
        </w:rPr>
        <w:t>不同气体的换算是通过转换系数进行的，单一组分气体的转化系数可查表。如下表：</w:t>
      </w:r>
    </w:p>
    <w:p>
      <w:pPr>
        <w:ind w:firstLine="480"/>
        <w:jc w:val="left"/>
        <w:rPr>
          <w:sz w:val="24"/>
        </w:rPr>
      </w:pPr>
    </w:p>
    <w:p>
      <w:pPr>
        <w:jc w:val="left"/>
        <w:rPr>
          <w:sz w:val="24"/>
        </w:rPr>
      </w:pPr>
    </w:p>
    <w:tbl>
      <w:tblPr>
        <w:tblStyle w:val="7"/>
        <w:tblW w:w="8373" w:type="dxa"/>
        <w:tblInd w:w="93" w:type="dxa"/>
        <w:tblLayout w:type="fixed"/>
        <w:tblCellMar>
          <w:top w:w="0" w:type="dxa"/>
          <w:left w:w="108" w:type="dxa"/>
          <w:bottom w:w="0" w:type="dxa"/>
          <w:right w:w="108" w:type="dxa"/>
        </w:tblCellMar>
      </w:tblPr>
      <w:tblGrid>
        <w:gridCol w:w="860"/>
        <w:gridCol w:w="2040"/>
        <w:gridCol w:w="1840"/>
        <w:gridCol w:w="1793"/>
        <w:gridCol w:w="1840"/>
      </w:tblGrid>
      <w:tr>
        <w:tblPrEx>
          <w:tblLayout w:type="fixed"/>
          <w:tblCellMar>
            <w:top w:w="0" w:type="dxa"/>
            <w:left w:w="108" w:type="dxa"/>
            <w:bottom w:w="0" w:type="dxa"/>
            <w:right w:w="108" w:type="dxa"/>
          </w:tblCellMar>
        </w:tblPrEx>
        <w:trPr>
          <w:trHeight w:val="315" w:hRule="atLeast"/>
        </w:trPr>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040" w:type="dxa"/>
            <w:tcBorders>
              <w:top w:val="single" w:color="000000" w:sz="4" w:space="0"/>
              <w:left w:val="nil"/>
              <w:bottom w:val="single" w:color="000000" w:sz="4" w:space="0"/>
              <w:right w:val="single" w:color="000000" w:sz="4" w:space="0"/>
            </w:tcBorders>
            <w:shd w:val="clear" w:color="auto" w:fill="auto"/>
          </w:tcPr>
          <w:p>
            <w:pPr>
              <w:widowControl/>
              <w:jc w:val="left"/>
              <w:rPr>
                <w:rFonts w:ascii="Verdana" w:hAnsi="Verdana" w:cs="宋体"/>
                <w:b/>
                <w:bCs/>
                <w:color w:val="323E32"/>
                <w:kern w:val="0"/>
                <w:sz w:val="18"/>
                <w:szCs w:val="18"/>
              </w:rPr>
            </w:pPr>
            <w:r>
              <w:rPr>
                <w:rFonts w:ascii="Verdana" w:hAnsi="Verdana" w:cs="宋体"/>
                <w:b/>
                <w:bCs/>
                <w:color w:val="323E32"/>
                <w:kern w:val="0"/>
                <w:sz w:val="18"/>
                <w:szCs w:val="18"/>
              </w:rPr>
              <w:t xml:space="preserve">   </w:t>
            </w:r>
            <w:r>
              <w:rPr>
                <w:rFonts w:hint="eastAsia" w:ascii="宋体" w:hAnsi="宋体" w:cs="宋体"/>
                <w:b/>
                <w:bCs/>
                <w:color w:val="323E32"/>
                <w:kern w:val="0"/>
                <w:sz w:val="18"/>
                <w:szCs w:val="18"/>
              </w:rPr>
              <w:t>气</w:t>
            </w:r>
            <w:r>
              <w:rPr>
                <w:rFonts w:ascii="Verdana" w:hAnsi="Verdana" w:cs="宋体"/>
                <w:b/>
                <w:bCs/>
                <w:color w:val="323E32"/>
                <w:kern w:val="0"/>
                <w:sz w:val="18"/>
                <w:szCs w:val="18"/>
              </w:rPr>
              <w:t xml:space="preserve">  </w:t>
            </w:r>
            <w:r>
              <w:rPr>
                <w:rFonts w:hint="eastAsia" w:ascii="宋体" w:hAnsi="宋体" w:cs="宋体"/>
                <w:b/>
                <w:bCs/>
                <w:color w:val="323E32"/>
                <w:kern w:val="0"/>
                <w:sz w:val="18"/>
                <w:szCs w:val="18"/>
              </w:rPr>
              <w:t>体</w:t>
            </w:r>
          </w:p>
        </w:tc>
        <w:tc>
          <w:tcPr>
            <w:tcW w:w="1840" w:type="dxa"/>
            <w:tcBorders>
              <w:top w:val="single" w:color="000000" w:sz="4" w:space="0"/>
              <w:left w:val="nil"/>
              <w:bottom w:val="single" w:color="000000" w:sz="4" w:space="0"/>
              <w:right w:val="single" w:color="000000" w:sz="4" w:space="0"/>
            </w:tcBorders>
            <w:shd w:val="clear" w:color="auto" w:fill="auto"/>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比热(卡/克</w:t>
            </w:r>
            <w:r>
              <w:rPr>
                <w:rFonts w:ascii="宋体" w:hAnsi="宋体" w:cs="宋体"/>
                <w:b/>
                <w:bCs/>
                <w:color w:val="323E32"/>
                <w:kern w:val="0"/>
                <w:sz w:val="18"/>
                <w:szCs w:val="18"/>
              </w:rPr>
              <w:t>℃</w:t>
            </w:r>
            <w:r>
              <w:rPr>
                <w:rFonts w:ascii="Verdana" w:hAnsi="Verdana" w:cs="宋体"/>
                <w:b/>
                <w:bCs/>
                <w:color w:val="323E32"/>
                <w:kern w:val="0"/>
                <w:sz w:val="18"/>
                <w:szCs w:val="18"/>
              </w:rPr>
              <w:t>)</w:t>
            </w:r>
          </w:p>
        </w:tc>
        <w:tc>
          <w:tcPr>
            <w:tcW w:w="1793" w:type="dxa"/>
            <w:tcBorders>
              <w:top w:val="single" w:color="000000" w:sz="4" w:space="0"/>
              <w:left w:val="nil"/>
              <w:bottom w:val="single" w:color="000000" w:sz="4" w:space="0"/>
              <w:right w:val="nil"/>
            </w:tcBorders>
            <w:shd w:val="clear" w:color="auto" w:fill="auto"/>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密度(克/升0</w:t>
            </w:r>
            <w:r>
              <w:rPr>
                <w:rFonts w:ascii="宋体" w:hAnsi="宋体" w:cs="宋体"/>
                <w:b/>
                <w:bCs/>
                <w:color w:val="323E32"/>
                <w:kern w:val="0"/>
                <w:sz w:val="18"/>
                <w:szCs w:val="18"/>
              </w:rPr>
              <w:t>℃</w:t>
            </w:r>
            <w:r>
              <w:rPr>
                <w:rFonts w:ascii="Verdana" w:hAnsi="Verdana" w:cs="宋体"/>
                <w:b/>
                <w:bCs/>
                <w:color w:val="323E32"/>
                <w:kern w:val="0"/>
                <w:sz w:val="18"/>
                <w:szCs w:val="18"/>
              </w:rPr>
              <w:t>)</w:t>
            </w:r>
          </w:p>
        </w:tc>
        <w:tc>
          <w:tcPr>
            <w:tcW w:w="1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转换系数</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空气      Air</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0.24</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w:t>
            </w:r>
            <w:r>
              <w:rPr>
                <w:rFonts w:hint="eastAsia" w:ascii="Verdana" w:hAnsi="Verdana" w:cs="宋体"/>
                <w:b/>
                <w:bCs/>
                <w:color w:val="323E32"/>
                <w:kern w:val="0"/>
                <w:sz w:val="18"/>
                <w:szCs w:val="18"/>
              </w:rPr>
              <w:t>2048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1.0000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氩气      Ar</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0.125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w:t>
            </w:r>
            <w:r>
              <w:rPr>
                <w:rFonts w:hint="eastAsia" w:ascii="Verdana" w:hAnsi="Verdana" w:cs="宋体"/>
                <w:b/>
                <w:bCs/>
                <w:color w:val="323E32"/>
                <w:kern w:val="0"/>
                <w:sz w:val="18"/>
                <w:szCs w:val="18"/>
              </w:rPr>
              <w:t>6605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1.4066</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砷烷      AsH</w:t>
            </w:r>
            <w:r>
              <w:rPr>
                <w:rFonts w:ascii="Verdana" w:hAnsi="Verdana" w:cs="宋体"/>
                <w:b/>
                <w:bCs/>
                <w:color w:val="323E32"/>
                <w:kern w:val="0"/>
                <w:sz w:val="18"/>
                <w:szCs w:val="18"/>
                <w:vertAlign w:val="super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0.1168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3.478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0.6690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三溴化硼  BBr</w:t>
            </w:r>
            <w:r>
              <w:rPr>
                <w:rFonts w:ascii="Verdana" w:hAnsi="Verdana" w:cs="宋体"/>
                <w:b/>
                <w:bCs/>
                <w:strike/>
                <w:color w:val="323E32"/>
                <w:kern w:val="0"/>
                <w:sz w:val="18"/>
                <w:szCs w:val="18"/>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0.0647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11.18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0.3758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kern w:val="0"/>
                <w:sz w:val="18"/>
                <w:szCs w:val="18"/>
              </w:rPr>
            </w:pPr>
            <w:r>
              <w:rPr>
                <w:rFonts w:ascii="Verdana" w:hAnsi="Verdana" w:cs="宋体"/>
                <w:b/>
                <w:bCs/>
                <w:kern w:val="0"/>
                <w:sz w:val="18"/>
                <w:szCs w:val="18"/>
              </w:rPr>
              <w:t>三氯化硼  BCl</w:t>
            </w:r>
            <w:r>
              <w:rPr>
                <w:rFonts w:ascii="Verdana" w:hAnsi="Verdana" w:cs="宋体"/>
                <w:b/>
                <w:bCs/>
                <w:kern w:val="0"/>
                <w:sz w:val="18"/>
                <w:szCs w:val="18"/>
                <w:vertAlign w:val="super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0.1217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5.227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0.4274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kern w:val="0"/>
                <w:sz w:val="18"/>
                <w:szCs w:val="18"/>
              </w:rPr>
            </w:pPr>
            <w:r>
              <w:rPr>
                <w:rFonts w:ascii="Verdana" w:hAnsi="Verdana" w:cs="宋体"/>
                <w:b/>
                <w:bCs/>
                <w:kern w:val="0"/>
                <w:sz w:val="18"/>
                <w:szCs w:val="18"/>
              </w:rPr>
              <w:t>三氟化硼</w:t>
            </w:r>
            <w:r>
              <w:rPr>
                <w:rFonts w:hint="eastAsia" w:ascii="Verdana" w:hAnsi="Verdana" w:cs="宋体"/>
                <w:b/>
                <w:bCs/>
                <w:kern w:val="0"/>
                <w:sz w:val="18"/>
                <w:szCs w:val="18"/>
              </w:rPr>
              <w:t xml:space="preserve"> </w:t>
            </w:r>
            <w:r>
              <w:rPr>
                <w:rFonts w:ascii="Verdana" w:hAnsi="Verdana" w:cs="宋体"/>
                <w:b/>
                <w:bCs/>
                <w:kern w:val="0"/>
                <w:sz w:val="18"/>
                <w:szCs w:val="18"/>
              </w:rPr>
              <w:t> BF</w:t>
            </w:r>
            <w:r>
              <w:rPr>
                <w:rFonts w:ascii="Verdana" w:hAnsi="Verdana" w:cs="宋体"/>
                <w:b/>
                <w:bCs/>
                <w:kern w:val="0"/>
                <w:sz w:val="18"/>
                <w:szCs w:val="18"/>
                <w:vertAlign w:val="super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0.1779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3.025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0.4384</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kern w:val="0"/>
                <w:sz w:val="18"/>
                <w:szCs w:val="18"/>
              </w:rPr>
            </w:pPr>
            <w:r>
              <w:rPr>
                <w:rFonts w:ascii="Verdana" w:hAnsi="Verdana" w:cs="宋体"/>
                <w:b/>
                <w:bCs/>
                <w:kern w:val="0"/>
                <w:sz w:val="18"/>
                <w:szCs w:val="18"/>
              </w:rPr>
              <w:t>硼烷     B</w:t>
            </w:r>
            <w:r>
              <w:rPr>
                <w:rFonts w:ascii="Verdana" w:hAnsi="Verdana" w:cs="宋体"/>
                <w:b/>
                <w:bCs/>
                <w:kern w:val="0"/>
                <w:sz w:val="18"/>
                <w:szCs w:val="18"/>
                <w:vertAlign w:val="superscript"/>
              </w:rPr>
              <w:t>2</w:t>
            </w:r>
            <w:r>
              <w:rPr>
                <w:rFonts w:ascii="Verdana" w:hAnsi="Verdana" w:cs="宋体"/>
                <w:b/>
                <w:bCs/>
                <w:kern w:val="0"/>
                <w:sz w:val="18"/>
                <w:szCs w:val="18"/>
              </w:rPr>
              <w:t>H</w:t>
            </w:r>
            <w:r>
              <w:rPr>
                <w:rFonts w:ascii="Verdana" w:hAnsi="Verdana" w:cs="宋体"/>
                <w:b/>
                <w:bCs/>
                <w:kern w:val="0"/>
                <w:sz w:val="18"/>
                <w:szCs w:val="18"/>
                <w:vertAlign w:val="superscript"/>
              </w:rPr>
              <w:t>6</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0.502</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1.235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0.5050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7</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四氯化碳  CCl</w:t>
            </w:r>
            <w:r>
              <w:rPr>
                <w:rFonts w:ascii="Verdana" w:hAnsi="Verdana" w:cs="宋体"/>
                <w:b/>
                <w:bCs/>
                <w:color w:val="323E32"/>
                <w:kern w:val="0"/>
                <w:sz w:val="18"/>
                <w:szCs w:val="18"/>
                <w:vertAlign w:val="super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0.1297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6.86</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0.3052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8</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四氟化碳  CF</w:t>
            </w:r>
            <w:r>
              <w:rPr>
                <w:rFonts w:ascii="Verdana" w:hAnsi="Verdana" w:cs="宋体"/>
                <w:b/>
                <w:bCs/>
                <w:color w:val="323E32"/>
                <w:kern w:val="0"/>
                <w:sz w:val="18"/>
                <w:szCs w:val="18"/>
                <w:vertAlign w:val="super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0.1659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3.9636</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0.4255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9</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hint="eastAsia" w:ascii="宋体" w:hAnsi="宋体" w:cs="宋体"/>
                <w:b/>
                <w:bCs/>
                <w:color w:val="323E32"/>
                <w:kern w:val="0"/>
                <w:sz w:val="18"/>
                <w:szCs w:val="18"/>
              </w:rPr>
              <w:t>甲烷</w:t>
            </w:r>
            <w:r>
              <w:rPr>
                <w:rFonts w:ascii="Verdana" w:hAnsi="Verdana" w:cs="宋体"/>
                <w:b/>
                <w:bCs/>
                <w:color w:val="323E32"/>
                <w:kern w:val="0"/>
                <w:sz w:val="18"/>
                <w:szCs w:val="18"/>
              </w:rPr>
              <w:t>   </w:t>
            </w:r>
          </w:p>
          <w:p>
            <w:pPr>
              <w:widowControl/>
              <w:jc w:val="center"/>
              <w:rPr>
                <w:rFonts w:ascii="Verdana" w:hAnsi="Verdana" w:cs="宋体"/>
                <w:b/>
                <w:bCs/>
                <w:color w:val="323E32"/>
                <w:kern w:val="0"/>
                <w:sz w:val="18"/>
                <w:szCs w:val="18"/>
              </w:rPr>
            </w:pPr>
          </w:p>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CH</w:t>
            </w:r>
            <w:r>
              <w:rPr>
                <w:rFonts w:ascii="Verdana" w:hAnsi="Verdana" w:cs="宋体"/>
                <w:b/>
                <w:bCs/>
                <w:color w:val="323E32"/>
                <w:kern w:val="0"/>
                <w:sz w:val="18"/>
                <w:szCs w:val="18"/>
                <w:vertAlign w:val="super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0.5318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0.715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p>
          <w:p>
            <w:pPr>
              <w:widowControl/>
              <w:jc w:val="center"/>
              <w:rPr>
                <w:rFonts w:ascii="宋体" w:hAnsi="宋体" w:cs="宋体"/>
                <w:b/>
                <w:bCs/>
                <w:color w:val="000000"/>
                <w:kern w:val="0"/>
                <w:sz w:val="22"/>
              </w:rPr>
            </w:pPr>
          </w:p>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0.7147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10</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hint="eastAsia" w:ascii="宋体" w:hAnsi="宋体" w:cs="宋体"/>
                <w:b/>
                <w:bCs/>
                <w:color w:val="323E32"/>
                <w:kern w:val="0"/>
                <w:sz w:val="18"/>
                <w:szCs w:val="18"/>
              </w:rPr>
              <w:t>乙烯</w:t>
            </w:r>
            <w:r>
              <w:rPr>
                <w:rFonts w:ascii="Verdana" w:hAnsi="Verdana" w:cs="宋体"/>
                <w:b/>
                <w:bCs/>
                <w:color w:val="323E32"/>
                <w:kern w:val="0"/>
                <w:sz w:val="18"/>
                <w:szCs w:val="18"/>
              </w:rPr>
              <w:t> C</w:t>
            </w:r>
            <w:r>
              <w:rPr>
                <w:rFonts w:ascii="Verdana" w:hAnsi="Verdana" w:cs="宋体"/>
                <w:b/>
                <w:bCs/>
                <w:color w:val="323E32"/>
                <w:kern w:val="0"/>
                <w:sz w:val="18"/>
                <w:szCs w:val="18"/>
                <w:vertAlign w:val="superscript"/>
              </w:rPr>
              <w:t>2</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0.3658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1.251</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0.5944</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11</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乙烷      C</w:t>
            </w:r>
            <w:r>
              <w:rPr>
                <w:rFonts w:ascii="Verdana" w:hAnsi="Verdana" w:cs="宋体"/>
                <w:b/>
                <w:bCs/>
                <w:color w:val="323E32"/>
                <w:kern w:val="0"/>
                <w:sz w:val="18"/>
                <w:szCs w:val="18"/>
                <w:vertAlign w:val="superscript"/>
              </w:rPr>
              <w:t>2</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6</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0.4241</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1.342</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0.4781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12</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丙炔      C</w:t>
            </w:r>
            <w:r>
              <w:rPr>
                <w:rFonts w:ascii="Verdana" w:hAnsi="Verdana" w:cs="宋体"/>
                <w:b/>
                <w:bCs/>
                <w:color w:val="323E32"/>
                <w:kern w:val="0"/>
                <w:sz w:val="18"/>
                <w:szCs w:val="18"/>
                <w:vertAlign w:val="superscript"/>
              </w:rPr>
              <w:t>3</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0.3633</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1.787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0.4185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13</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丙烯      C</w:t>
            </w:r>
            <w:r>
              <w:rPr>
                <w:rFonts w:ascii="Verdana" w:hAnsi="Verdana" w:cs="宋体"/>
                <w:b/>
                <w:bCs/>
                <w:color w:val="323E32"/>
                <w:kern w:val="0"/>
                <w:sz w:val="18"/>
                <w:szCs w:val="18"/>
                <w:vertAlign w:val="superscript"/>
              </w:rPr>
              <w:t>3</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6</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0.3659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1.877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0.3956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14</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hint="eastAsia" w:ascii="宋体" w:hAnsi="宋体" w:cs="宋体"/>
                <w:b/>
                <w:bCs/>
                <w:color w:val="323E32"/>
                <w:kern w:val="0"/>
                <w:sz w:val="18"/>
                <w:szCs w:val="18"/>
              </w:rPr>
              <w:t>丙烷</w:t>
            </w:r>
            <w:r>
              <w:rPr>
                <w:rFonts w:ascii="Verdana" w:hAnsi="Verdana" w:cs="宋体"/>
                <w:b/>
                <w:bCs/>
                <w:color w:val="323E32"/>
                <w:kern w:val="0"/>
                <w:sz w:val="18"/>
                <w:szCs w:val="18"/>
              </w:rPr>
              <w:t> C</w:t>
            </w:r>
            <w:r>
              <w:rPr>
                <w:rFonts w:ascii="Verdana" w:hAnsi="Verdana" w:cs="宋体"/>
                <w:b/>
                <w:bCs/>
                <w:color w:val="323E32"/>
                <w:kern w:val="0"/>
                <w:sz w:val="18"/>
                <w:szCs w:val="18"/>
                <w:vertAlign w:val="superscript"/>
              </w:rPr>
              <w:t>3</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8</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0.399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1.967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0.3459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15</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丁炔      C</w:t>
            </w:r>
            <w:r>
              <w:rPr>
                <w:rFonts w:ascii="Verdana" w:hAnsi="Verdana" w:cs="宋体"/>
                <w:b/>
                <w:bCs/>
                <w:color w:val="323E32"/>
                <w:kern w:val="0"/>
                <w:sz w:val="18"/>
                <w:szCs w:val="18"/>
                <w:vertAlign w:val="superscript"/>
              </w:rPr>
              <w:t>4</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6</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0.3515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2.413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0.3201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16</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丁烯      C</w:t>
            </w:r>
            <w:r>
              <w:rPr>
                <w:rFonts w:ascii="Verdana" w:hAnsi="Verdana" w:cs="宋体"/>
                <w:b/>
                <w:bCs/>
                <w:color w:val="323E32"/>
                <w:kern w:val="0"/>
                <w:sz w:val="18"/>
                <w:szCs w:val="18"/>
                <w:vertAlign w:val="superscript"/>
              </w:rPr>
              <w:t>4</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8</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0.3723</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2.503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0.2923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17</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丁烷      C</w:t>
            </w:r>
            <w:r>
              <w:rPr>
                <w:rFonts w:ascii="Verdana" w:hAnsi="Verdana" w:cs="宋体"/>
                <w:b/>
                <w:bCs/>
                <w:color w:val="323E32"/>
                <w:kern w:val="0"/>
                <w:sz w:val="18"/>
                <w:szCs w:val="18"/>
                <w:vertAlign w:val="superscript"/>
              </w:rPr>
              <w:t>4</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10</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0.413</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2.593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0.2535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18</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戊烷      C</w:t>
            </w:r>
            <w:r>
              <w:rPr>
                <w:rFonts w:ascii="Verdana" w:hAnsi="Verdana" w:cs="宋体"/>
                <w:b/>
                <w:bCs/>
                <w:color w:val="323E32"/>
                <w:kern w:val="0"/>
                <w:sz w:val="18"/>
                <w:szCs w:val="18"/>
                <w:vertAlign w:val="superscript"/>
              </w:rPr>
              <w:t>5</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12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0.3916</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3.219</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0.2157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19</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甲醇      CH</w:t>
            </w:r>
            <w:r>
              <w:rPr>
                <w:rFonts w:ascii="Verdana" w:hAnsi="Verdana" w:cs="宋体"/>
                <w:b/>
                <w:bCs/>
                <w:color w:val="323E32"/>
                <w:kern w:val="0"/>
                <w:sz w:val="18"/>
                <w:szCs w:val="18"/>
                <w:vertAlign w:val="superscript"/>
              </w:rPr>
              <w:t>3</w:t>
            </w:r>
            <w:r>
              <w:rPr>
                <w:rFonts w:ascii="Verdana" w:hAnsi="Verdana" w:cs="宋体"/>
                <w:b/>
                <w:bCs/>
                <w:color w:val="323E32"/>
                <w:kern w:val="0"/>
                <w:sz w:val="18"/>
                <w:szCs w:val="18"/>
              </w:rPr>
              <w:t>OH</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0.3277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1.43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0.5805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20</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乙醇      C</w:t>
            </w:r>
            <w:r>
              <w:rPr>
                <w:rFonts w:ascii="Verdana" w:hAnsi="Verdana" w:cs="宋体"/>
                <w:b/>
                <w:bCs/>
                <w:color w:val="323E32"/>
                <w:kern w:val="0"/>
                <w:sz w:val="18"/>
                <w:szCs w:val="18"/>
                <w:vertAlign w:val="superscript"/>
              </w:rPr>
              <w:t>2</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6</w:t>
            </w:r>
            <w:r>
              <w:rPr>
                <w:rFonts w:ascii="Verdana" w:hAnsi="Verdana" w:cs="宋体"/>
                <w:b/>
                <w:bCs/>
                <w:color w:val="323E32"/>
                <w:kern w:val="0"/>
                <w:sz w:val="18"/>
                <w:szCs w:val="18"/>
              </w:rPr>
              <w:t>O</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0.3398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2.055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0.3897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21</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三氯乙烷  C</w:t>
            </w:r>
            <w:r>
              <w:rPr>
                <w:rFonts w:ascii="Verdana" w:hAnsi="Verdana" w:cs="宋体"/>
                <w:b/>
                <w:bCs/>
                <w:color w:val="323E32"/>
                <w:kern w:val="0"/>
                <w:sz w:val="18"/>
                <w:szCs w:val="18"/>
                <w:vertAlign w:val="superscript"/>
              </w:rPr>
              <w:t>3</w:t>
            </w:r>
            <w:r>
              <w:rPr>
                <w:rFonts w:ascii="Verdana" w:hAnsi="Verdana" w:cs="宋体"/>
                <w:b/>
                <w:bCs/>
                <w:color w:val="323E32"/>
                <w:kern w:val="0"/>
                <w:sz w:val="18"/>
                <w:szCs w:val="18"/>
              </w:rPr>
              <w:t>H</w:t>
            </w:r>
            <w:r>
              <w:rPr>
                <w:rFonts w:ascii="Verdana" w:hAnsi="Verdana" w:cs="宋体"/>
                <w:b/>
                <w:bCs/>
                <w:color w:val="323E32"/>
                <w:kern w:val="0"/>
                <w:sz w:val="18"/>
                <w:szCs w:val="18"/>
                <w:vertAlign w:val="superscript"/>
              </w:rPr>
              <w:t>3</w:t>
            </w:r>
            <w:r>
              <w:rPr>
                <w:rFonts w:ascii="Verdana" w:hAnsi="Verdana" w:cs="宋体"/>
                <w:b/>
                <w:bCs/>
                <w:color w:val="323E32"/>
                <w:kern w:val="0"/>
                <w:sz w:val="18"/>
                <w:szCs w:val="18"/>
              </w:rPr>
              <w:t>Cl</w:t>
            </w:r>
            <w:r>
              <w:rPr>
                <w:rFonts w:ascii="Verdana" w:hAnsi="Verdana" w:cs="宋体"/>
                <w:b/>
                <w:bCs/>
                <w:color w:val="323E32"/>
                <w:kern w:val="0"/>
                <w:sz w:val="18"/>
                <w:szCs w:val="18"/>
                <w:vertAlign w:val="super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0.1654</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5.95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0.2763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22</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一氧化碳  CO</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0.2488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1.25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0.9940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23</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vertAlign w:val="superscript"/>
              </w:rPr>
            </w:pPr>
            <w:r>
              <w:rPr>
                <w:rFonts w:ascii="Verdana" w:hAnsi="Verdana" w:cs="宋体"/>
                <w:b/>
                <w:bCs/>
                <w:color w:val="323E32"/>
                <w:kern w:val="0"/>
                <w:sz w:val="18"/>
                <w:szCs w:val="18"/>
              </w:rPr>
              <w:t>二氧化碳  CO</w:t>
            </w:r>
            <w:r>
              <w:rPr>
                <w:rFonts w:ascii="Verdana" w:hAnsi="Verdana" w:cs="宋体"/>
                <w:b/>
                <w:bCs/>
                <w:color w:val="323E32"/>
                <w:kern w:val="0"/>
                <w:sz w:val="18"/>
                <w:szCs w:val="18"/>
                <w:vertAlign w:val="superscript"/>
              </w:rPr>
              <w:t>2</w:t>
            </w:r>
          </w:p>
          <w:p>
            <w:pPr>
              <w:widowControl/>
              <w:jc w:val="center"/>
              <w:rPr>
                <w:rFonts w:ascii="Verdana" w:hAnsi="Verdana" w:cs="宋体"/>
                <w:b/>
                <w:bCs/>
                <w:color w:val="323E32"/>
                <w:kern w:val="0"/>
                <w:sz w:val="18"/>
                <w:szCs w:val="18"/>
                <w:vertAlign w:val="superscript"/>
              </w:rPr>
            </w:pPr>
          </w:p>
          <w:p>
            <w:pPr>
              <w:widowControl/>
              <w:jc w:val="center"/>
              <w:rPr>
                <w:rFonts w:ascii="Verdana" w:hAnsi="Verdana" w:cs="宋体"/>
                <w:b/>
                <w:bCs/>
                <w:color w:val="323E32"/>
                <w:kern w:val="0"/>
                <w:sz w:val="18"/>
                <w:szCs w:val="18"/>
              </w:rPr>
            </w:pP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0.2017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1.964</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0.7326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24</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氰气      C</w:t>
            </w:r>
            <w:r>
              <w:rPr>
                <w:rFonts w:ascii="Verdana" w:hAnsi="Verdana" w:cs="宋体"/>
                <w:b/>
                <w:bCs/>
                <w:color w:val="323E32"/>
                <w:kern w:val="0"/>
                <w:sz w:val="18"/>
                <w:szCs w:val="18"/>
                <w:vertAlign w:val="superscript"/>
              </w:rPr>
              <w:t>2</w:t>
            </w:r>
            <w:r>
              <w:rPr>
                <w:rFonts w:ascii="Verdana" w:hAnsi="Verdana" w:cs="宋体"/>
                <w:b/>
                <w:bCs/>
                <w:color w:val="323E32"/>
                <w:kern w:val="0"/>
                <w:sz w:val="18"/>
                <w:szCs w:val="18"/>
              </w:rPr>
              <w:t>N</w:t>
            </w:r>
            <w:r>
              <w:rPr>
                <w:rFonts w:ascii="Verdana" w:hAnsi="Verdana" w:cs="宋体"/>
                <w:b/>
                <w:bCs/>
                <w:color w:val="323E32"/>
                <w:kern w:val="0"/>
                <w:sz w:val="18"/>
                <w:szCs w:val="18"/>
                <w:vertAlign w:val="super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0.2608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2.322</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0.4493</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25</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氯气      Cl</w:t>
            </w:r>
            <w:r>
              <w:rPr>
                <w:rFonts w:ascii="Verdana" w:hAnsi="Verdana" w:cs="宋体"/>
                <w:b/>
                <w:bCs/>
                <w:color w:val="323E32"/>
                <w:kern w:val="0"/>
                <w:sz w:val="18"/>
                <w:szCs w:val="18"/>
                <w:vertAlign w:val="super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0.1145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3.163.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0.8529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26</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氘气      D</w:t>
            </w:r>
            <w:r>
              <w:rPr>
                <w:rFonts w:ascii="Verdana" w:hAnsi="Verdana" w:cs="宋体"/>
                <w:b/>
                <w:bCs/>
                <w:color w:val="323E32"/>
                <w:kern w:val="0"/>
                <w:sz w:val="18"/>
                <w:szCs w:val="18"/>
                <w:vertAlign w:val="super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1.7325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0.1798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0.9921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27</w:t>
            </w:r>
          </w:p>
        </w:tc>
        <w:tc>
          <w:tcPr>
            <w:tcW w:w="2040" w:type="dxa"/>
            <w:tcBorders>
              <w:top w:val="nil"/>
              <w:left w:val="nil"/>
              <w:bottom w:val="nil"/>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氟气       F</w:t>
            </w:r>
            <w:r>
              <w:rPr>
                <w:rFonts w:ascii="Verdana" w:hAnsi="Verdana" w:cs="宋体"/>
                <w:b/>
                <w:bCs/>
                <w:color w:val="323E32"/>
                <w:kern w:val="0"/>
                <w:sz w:val="18"/>
                <w:szCs w:val="18"/>
                <w:vertAlign w:val="superscript"/>
              </w:rPr>
              <w:t>2</w:t>
            </w:r>
          </w:p>
        </w:tc>
        <w:tc>
          <w:tcPr>
            <w:tcW w:w="1840" w:type="dxa"/>
            <w:tcBorders>
              <w:top w:val="nil"/>
              <w:left w:val="nil"/>
              <w:bottom w:val="nil"/>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0.197</w:t>
            </w:r>
          </w:p>
        </w:tc>
        <w:tc>
          <w:tcPr>
            <w:tcW w:w="1793" w:type="dxa"/>
            <w:tcBorders>
              <w:top w:val="nil"/>
              <w:left w:val="nil"/>
              <w:bottom w:val="nil"/>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1.695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0.9255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28</w:t>
            </w:r>
          </w:p>
        </w:tc>
        <w:tc>
          <w:tcPr>
            <w:tcW w:w="20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四氯化锗  GeCl</w:t>
            </w:r>
            <w:r>
              <w:rPr>
                <w:rFonts w:ascii="Verdana" w:hAnsi="Verdana" w:cs="宋体"/>
                <w:b/>
                <w:bCs/>
                <w:color w:val="323E32"/>
                <w:kern w:val="0"/>
                <w:sz w:val="18"/>
                <w:szCs w:val="18"/>
                <w:vertAlign w:val="superscript"/>
              </w:rPr>
              <w:t>4</w:t>
            </w:r>
          </w:p>
        </w:tc>
        <w:tc>
          <w:tcPr>
            <w:tcW w:w="1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0.1072</w:t>
            </w:r>
          </w:p>
        </w:tc>
        <w:tc>
          <w:tcPr>
            <w:tcW w:w="1793" w:type="dxa"/>
            <w:tcBorders>
              <w:top w:val="single" w:color="auto" w:sz="4" w:space="0"/>
              <w:left w:val="nil"/>
              <w:bottom w:val="single" w:color="auto"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9.565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0.2654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29</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锗烷        GeH</w:t>
            </w:r>
            <w:r>
              <w:rPr>
                <w:rFonts w:ascii="Verdana" w:hAnsi="Verdana" w:cs="宋体"/>
                <w:b/>
                <w:bCs/>
                <w:color w:val="323E32"/>
                <w:kern w:val="0"/>
                <w:sz w:val="18"/>
                <w:szCs w:val="18"/>
                <w:vertAlign w:val="subscript"/>
              </w:rPr>
              <w:t>4</w:t>
            </w:r>
            <w:r>
              <w:rPr>
                <w:rFonts w:ascii="Verdana" w:hAnsi="Verdana" w:cs="宋体"/>
                <w:b/>
                <w:bCs/>
                <w:color w:val="323E32"/>
                <w:kern w:val="0"/>
                <w:sz w:val="18"/>
                <w:szCs w:val="18"/>
              </w:rPr>
              <w:t xml:space="preserve">  </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0.1405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3.418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0.5656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30</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hint="eastAsia" w:ascii="宋体" w:hAnsi="宋体" w:cs="宋体"/>
                <w:b/>
                <w:bCs/>
                <w:color w:val="323E32"/>
                <w:kern w:val="0"/>
                <w:sz w:val="18"/>
                <w:szCs w:val="18"/>
              </w:rPr>
              <w:t>氢气</w:t>
            </w:r>
            <w:r>
              <w:rPr>
                <w:rFonts w:ascii="Verdana" w:hAnsi="Verdana" w:cs="宋体"/>
                <w:b/>
                <w:bCs/>
                <w:color w:val="323E32"/>
                <w:kern w:val="0"/>
                <w:sz w:val="18"/>
                <w:szCs w:val="18"/>
              </w:rPr>
              <w:t>     H</w:t>
            </w:r>
            <w:r>
              <w:rPr>
                <w:rFonts w:ascii="Verdana" w:hAnsi="Verdana" w:cs="宋体"/>
                <w:b/>
                <w:bCs/>
                <w:color w:val="323E32"/>
                <w:kern w:val="0"/>
                <w:sz w:val="18"/>
                <w:szCs w:val="18"/>
                <w:vertAlign w:val="sub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3.4224</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0.0899</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1.0040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31</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溴化氢      HBr</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0.0861</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3.61</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0.9940</w:t>
            </w:r>
          </w:p>
        </w:tc>
      </w:tr>
    </w:tbl>
    <w:p>
      <w:pPr>
        <w:tabs>
          <w:tab w:val="left" w:pos="3420"/>
          <w:tab w:val="left" w:pos="8100"/>
        </w:tabs>
        <w:ind w:left="-2" w:leftChars="-1" w:right="480" w:firstLine="3840" w:firstLineChars="1600"/>
        <w:rPr>
          <w:sz w:val="24"/>
        </w:rPr>
      </w:pPr>
    </w:p>
    <w:p>
      <w:pPr>
        <w:tabs>
          <w:tab w:val="left" w:pos="3420"/>
          <w:tab w:val="left" w:pos="8100"/>
        </w:tabs>
        <w:ind w:left="-2" w:leftChars="-1" w:right="480" w:firstLine="3840" w:firstLineChars="1600"/>
        <w:rPr>
          <w:rFonts w:ascii="黑体" w:hAnsi="黑体" w:eastAsia="黑体"/>
          <w:sz w:val="28"/>
          <w:szCs w:val="28"/>
        </w:rPr>
      </w:pPr>
      <w:r>
        <w:rPr>
          <w:rFonts w:hint="eastAsia"/>
          <w:sz w:val="24"/>
        </w:rPr>
        <w:t>单一组分气体的转化系数表（续上表）：</w:t>
      </w:r>
    </w:p>
    <w:tbl>
      <w:tblPr>
        <w:tblStyle w:val="7"/>
        <w:tblpPr w:leftFromText="180" w:rightFromText="180" w:vertAnchor="page" w:horzAnchor="margin" w:tblpY="2935"/>
        <w:tblW w:w="8373" w:type="dxa"/>
        <w:tblInd w:w="0" w:type="dxa"/>
        <w:tblLayout w:type="fixed"/>
        <w:tblCellMar>
          <w:top w:w="0" w:type="dxa"/>
          <w:left w:w="108" w:type="dxa"/>
          <w:bottom w:w="0" w:type="dxa"/>
          <w:right w:w="108" w:type="dxa"/>
        </w:tblCellMar>
      </w:tblPr>
      <w:tblGrid>
        <w:gridCol w:w="860"/>
        <w:gridCol w:w="2040"/>
        <w:gridCol w:w="1840"/>
        <w:gridCol w:w="1793"/>
        <w:gridCol w:w="1840"/>
      </w:tblGrid>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32</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氯化氢      HCI</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0.1911</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1.627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0.9940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33</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氟化氢      HF</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0.3482</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0.893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0.9940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34</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碘化氢      HI</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0.0545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5.707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0.9930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35</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硫化氢      H</w:t>
            </w:r>
            <w:r>
              <w:rPr>
                <w:rFonts w:ascii="Verdana" w:hAnsi="Verdana" w:cs="宋体"/>
                <w:b/>
                <w:bCs/>
                <w:color w:val="323E32"/>
                <w:kern w:val="0"/>
                <w:sz w:val="18"/>
                <w:szCs w:val="18"/>
                <w:vertAlign w:val="subscript"/>
              </w:rPr>
              <w:t>2</w:t>
            </w:r>
            <w:r>
              <w:rPr>
                <w:rFonts w:ascii="Verdana" w:hAnsi="Verdana" w:cs="宋体"/>
                <w:b/>
                <w:bCs/>
                <w:color w:val="323E32"/>
                <w:kern w:val="0"/>
                <w:sz w:val="18"/>
                <w:szCs w:val="18"/>
              </w:rPr>
              <w:t>S</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0.2278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1.52</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0.8390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36</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氦气        He</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1.2418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0.1786</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1.4066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37</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氪气        Kr</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0..0593</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3.739</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1.4066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38</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vertAlign w:val="subscript"/>
              </w:rPr>
            </w:pPr>
            <w:r>
              <w:rPr>
                <w:rFonts w:hint="eastAsia" w:ascii="宋体" w:hAnsi="宋体" w:cs="宋体"/>
                <w:b/>
                <w:bCs/>
                <w:color w:val="323E32"/>
                <w:kern w:val="0"/>
                <w:sz w:val="18"/>
                <w:szCs w:val="18"/>
              </w:rPr>
              <w:t>氮气</w:t>
            </w:r>
            <w:r>
              <w:rPr>
                <w:rFonts w:ascii="Verdana" w:hAnsi="Verdana" w:cs="宋体"/>
                <w:b/>
                <w:bCs/>
                <w:color w:val="323E32"/>
                <w:kern w:val="0"/>
                <w:sz w:val="18"/>
                <w:szCs w:val="18"/>
              </w:rPr>
              <w:t>     N</w:t>
            </w:r>
            <w:r>
              <w:rPr>
                <w:rFonts w:ascii="Verdana" w:hAnsi="Verdana" w:cs="宋体"/>
                <w:b/>
                <w:bCs/>
                <w:color w:val="323E32"/>
                <w:kern w:val="0"/>
                <w:sz w:val="18"/>
                <w:szCs w:val="18"/>
                <w:vertAlign w:val="subscript"/>
              </w:rPr>
              <w:t>2</w:t>
            </w:r>
          </w:p>
          <w:p>
            <w:pPr>
              <w:widowControl/>
              <w:jc w:val="center"/>
              <w:rPr>
                <w:rFonts w:ascii="Verdana" w:hAnsi="Verdana" w:cs="宋体"/>
                <w:b/>
                <w:bCs/>
                <w:color w:val="323E32"/>
                <w:kern w:val="0"/>
                <w:sz w:val="18"/>
                <w:szCs w:val="18"/>
              </w:rPr>
            </w:pP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0.2486</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1.25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0.9940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39</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氖气        Ne</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0.2464</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0.9</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1.4066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40</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vertAlign w:val="subscript"/>
              </w:rPr>
            </w:pPr>
            <w:r>
              <w:rPr>
                <w:rFonts w:hint="eastAsia" w:ascii="宋体" w:hAnsi="宋体" w:cs="宋体"/>
                <w:b/>
                <w:bCs/>
                <w:color w:val="323E32"/>
                <w:kern w:val="0"/>
                <w:sz w:val="18"/>
                <w:szCs w:val="18"/>
              </w:rPr>
              <w:t>氨气</w:t>
            </w:r>
            <w:r>
              <w:rPr>
                <w:rFonts w:ascii="Verdana" w:hAnsi="Verdana" w:cs="宋体"/>
                <w:b/>
                <w:bCs/>
                <w:color w:val="323E32"/>
                <w:kern w:val="0"/>
                <w:sz w:val="18"/>
                <w:szCs w:val="18"/>
              </w:rPr>
              <w:t>  NH</w:t>
            </w:r>
            <w:r>
              <w:rPr>
                <w:rFonts w:ascii="Verdana" w:hAnsi="Verdana" w:cs="宋体"/>
                <w:b/>
                <w:bCs/>
                <w:color w:val="323E32"/>
                <w:kern w:val="0"/>
                <w:sz w:val="18"/>
                <w:szCs w:val="18"/>
                <w:vertAlign w:val="subscript"/>
              </w:rPr>
              <w:t>3</w:t>
            </w:r>
          </w:p>
          <w:p>
            <w:pPr>
              <w:widowControl/>
              <w:jc w:val="center"/>
              <w:rPr>
                <w:rFonts w:ascii="Verdana" w:hAnsi="Verdana" w:cs="宋体"/>
                <w:b/>
                <w:bCs/>
                <w:color w:val="323E32"/>
                <w:kern w:val="0"/>
                <w:sz w:val="18"/>
                <w:szCs w:val="18"/>
                <w:vertAlign w:val="subscript"/>
              </w:rPr>
            </w:pPr>
          </w:p>
          <w:p>
            <w:pPr>
              <w:widowControl/>
              <w:jc w:val="center"/>
              <w:rPr>
                <w:rFonts w:ascii="Verdana" w:hAnsi="Verdana" w:cs="宋体"/>
                <w:b/>
                <w:bCs/>
                <w:color w:val="323E32"/>
                <w:kern w:val="0"/>
                <w:sz w:val="18"/>
                <w:szCs w:val="18"/>
                <w:vertAlign w:val="subscript"/>
              </w:rPr>
            </w:pPr>
          </w:p>
          <w:p>
            <w:pPr>
              <w:widowControl/>
              <w:jc w:val="center"/>
              <w:rPr>
                <w:rFonts w:ascii="Verdana" w:hAnsi="Verdana" w:cs="宋体"/>
                <w:b/>
                <w:bCs/>
                <w:color w:val="323E32"/>
                <w:kern w:val="0"/>
                <w:sz w:val="18"/>
                <w:szCs w:val="18"/>
              </w:rPr>
            </w:pP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0.5005</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0.76</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0.7147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41</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一氧化氮    NO</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0.2378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1.339</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0.9702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42</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二氧化氮    NO</w:t>
            </w:r>
            <w:r>
              <w:rPr>
                <w:rFonts w:ascii="Verdana" w:hAnsi="Verdana" w:cs="宋体"/>
                <w:b/>
                <w:bCs/>
                <w:color w:val="323E32"/>
                <w:kern w:val="0"/>
                <w:sz w:val="18"/>
                <w:szCs w:val="18"/>
                <w:vertAlign w:val="sub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0.1923</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2.052</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0.7366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43</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一氧化二氮  N</w:t>
            </w:r>
            <w:r>
              <w:rPr>
                <w:rFonts w:ascii="Verdana" w:hAnsi="Verdana" w:cs="宋体"/>
                <w:b/>
                <w:bCs/>
                <w:color w:val="323E32"/>
                <w:kern w:val="0"/>
                <w:sz w:val="18"/>
                <w:szCs w:val="18"/>
                <w:vertAlign w:val="subscript"/>
              </w:rPr>
              <w:t>2</w:t>
            </w:r>
            <w:r>
              <w:rPr>
                <w:rFonts w:ascii="Verdana" w:hAnsi="Verdana" w:cs="宋体"/>
                <w:b/>
                <w:bCs/>
                <w:color w:val="323E32"/>
                <w:kern w:val="0"/>
                <w:sz w:val="18"/>
                <w:szCs w:val="18"/>
              </w:rPr>
              <w:t>O</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0.2098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1.964</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0.7048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44</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vertAlign w:val="subscript"/>
              </w:rPr>
            </w:pPr>
            <w:r>
              <w:rPr>
                <w:rFonts w:hint="eastAsia" w:ascii="宋体" w:hAnsi="宋体" w:cs="宋体"/>
                <w:b/>
                <w:bCs/>
                <w:color w:val="323E32"/>
                <w:kern w:val="0"/>
                <w:sz w:val="18"/>
                <w:szCs w:val="18"/>
              </w:rPr>
              <w:t>氧气</w:t>
            </w:r>
            <w:r>
              <w:rPr>
                <w:rFonts w:ascii="Verdana" w:hAnsi="Verdana" w:cs="宋体"/>
                <w:b/>
                <w:bCs/>
                <w:color w:val="323E32"/>
                <w:kern w:val="0"/>
                <w:sz w:val="18"/>
                <w:szCs w:val="18"/>
              </w:rPr>
              <w:t>    O</w:t>
            </w:r>
            <w:r>
              <w:rPr>
                <w:rFonts w:ascii="Verdana" w:hAnsi="Verdana" w:cs="宋体"/>
                <w:b/>
                <w:bCs/>
                <w:color w:val="323E32"/>
                <w:kern w:val="0"/>
                <w:sz w:val="18"/>
                <w:szCs w:val="18"/>
                <w:vertAlign w:val="subscript"/>
              </w:rPr>
              <w:t>2</w:t>
            </w:r>
          </w:p>
          <w:p>
            <w:pPr>
              <w:widowControl/>
              <w:jc w:val="center"/>
              <w:rPr>
                <w:rFonts w:ascii="Verdana" w:hAnsi="Verdana" w:cs="宋体"/>
                <w:b/>
                <w:bCs/>
                <w:color w:val="323E32"/>
                <w:kern w:val="0"/>
                <w:sz w:val="18"/>
                <w:szCs w:val="18"/>
                <w:vertAlign w:val="subscript"/>
              </w:rPr>
            </w:pPr>
          </w:p>
          <w:p>
            <w:pPr>
              <w:widowControl/>
              <w:jc w:val="center"/>
              <w:rPr>
                <w:rFonts w:ascii="Verdana" w:hAnsi="Verdana" w:cs="宋体"/>
                <w:b/>
                <w:bCs/>
                <w:color w:val="323E32"/>
                <w:kern w:val="0"/>
                <w:sz w:val="18"/>
                <w:szCs w:val="18"/>
              </w:rPr>
            </w:pP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0.2196</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1.427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0.9861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45</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 xml:space="preserve">三氯化磷    PCI </w:t>
            </w:r>
            <w:r>
              <w:rPr>
                <w:rFonts w:ascii="Verdana" w:hAnsi="Verdana" w:cs="宋体"/>
                <w:b/>
                <w:bCs/>
                <w:color w:val="323E32"/>
                <w:kern w:val="0"/>
                <w:sz w:val="18"/>
                <w:szCs w:val="18"/>
                <w:vertAlign w:val="sub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0.1247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6.127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0.3559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46</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磷烷        PH</w:t>
            </w:r>
            <w:r>
              <w:rPr>
                <w:rFonts w:ascii="Verdana" w:hAnsi="Verdana" w:cs="宋体"/>
                <w:b/>
                <w:bCs/>
                <w:color w:val="323E32"/>
                <w:kern w:val="0"/>
                <w:sz w:val="18"/>
                <w:szCs w:val="18"/>
                <w:vertAlign w:val="sub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0.261</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1.517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0.6869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47</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五氟化磷    PF</w:t>
            </w:r>
            <w:r>
              <w:rPr>
                <w:rFonts w:ascii="Verdana" w:hAnsi="Verdana" w:cs="宋体"/>
                <w:b/>
                <w:bCs/>
                <w:color w:val="323E32"/>
                <w:kern w:val="0"/>
                <w:sz w:val="18"/>
                <w:szCs w:val="18"/>
                <w:vertAlign w:val="subscript"/>
              </w:rPr>
              <w:t>5</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0.1611</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5.62</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0.3002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48</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三氯氧磷    POCI</w:t>
            </w:r>
            <w:r>
              <w:rPr>
                <w:rFonts w:ascii="Verdana" w:hAnsi="Verdana" w:cs="宋体"/>
                <w:b/>
                <w:bCs/>
                <w:color w:val="323E32"/>
                <w:kern w:val="0"/>
                <w:sz w:val="18"/>
                <w:szCs w:val="18"/>
                <w:vertAlign w:val="sub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0.1324</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6.845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0.3002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49</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四氯化硅    SiCI</w:t>
            </w:r>
            <w:r>
              <w:rPr>
                <w:rFonts w:ascii="Verdana" w:hAnsi="Verdana" w:cs="宋体"/>
                <w:b/>
                <w:bCs/>
                <w:color w:val="323E32"/>
                <w:kern w:val="0"/>
                <w:sz w:val="18"/>
                <w:szCs w:val="18"/>
                <w:vertAlign w:val="sub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0.127</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7.5847</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0.2823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50</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四氟化硅    SiF</w:t>
            </w:r>
            <w:r>
              <w:rPr>
                <w:rFonts w:ascii="Verdana" w:hAnsi="Verdana" w:cs="宋体"/>
                <w:b/>
                <w:bCs/>
                <w:color w:val="323E32"/>
                <w:kern w:val="0"/>
                <w:sz w:val="18"/>
                <w:szCs w:val="18"/>
                <w:vertAlign w:val="sub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0.1692</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4.643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0.3817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51</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硅烷        SiH</w:t>
            </w:r>
            <w:r>
              <w:rPr>
                <w:rFonts w:ascii="Verdana" w:hAnsi="Verdana" w:cs="宋体"/>
                <w:b/>
                <w:bCs/>
                <w:color w:val="323E32"/>
                <w:kern w:val="0"/>
                <w:sz w:val="18"/>
                <w:szCs w:val="18"/>
                <w:vertAlign w:val="sub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0.3189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1.433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0.5954</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52</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二氯氢硅    SiH</w:t>
            </w:r>
            <w:r>
              <w:rPr>
                <w:rFonts w:ascii="Verdana" w:hAnsi="Verdana" w:cs="宋体"/>
                <w:b/>
                <w:bCs/>
                <w:color w:val="323E32"/>
                <w:kern w:val="0"/>
                <w:sz w:val="18"/>
                <w:szCs w:val="18"/>
                <w:vertAlign w:val="subscript"/>
              </w:rPr>
              <w:t>2</w:t>
            </w:r>
            <w:r>
              <w:rPr>
                <w:rFonts w:ascii="Verdana" w:hAnsi="Verdana" w:cs="宋体"/>
                <w:b/>
                <w:bCs/>
                <w:color w:val="323E32"/>
                <w:kern w:val="0"/>
                <w:sz w:val="18"/>
                <w:szCs w:val="18"/>
              </w:rPr>
              <w:t>CI</w:t>
            </w:r>
            <w:r>
              <w:rPr>
                <w:rFonts w:ascii="Verdana" w:hAnsi="Verdana" w:cs="宋体"/>
                <w:b/>
                <w:bCs/>
                <w:color w:val="323E32"/>
                <w:kern w:val="0"/>
                <w:sz w:val="18"/>
                <w:szCs w:val="18"/>
                <w:vertAlign w:val="sub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0.1472</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4.506</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0.4095</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53</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三氯氢硅    SiHCI</w:t>
            </w:r>
            <w:r>
              <w:rPr>
                <w:rFonts w:ascii="Verdana" w:hAnsi="Verdana" w:cs="宋体"/>
                <w:b/>
                <w:bCs/>
                <w:color w:val="323E32"/>
                <w:kern w:val="0"/>
                <w:sz w:val="18"/>
                <w:szCs w:val="18"/>
                <w:vertAlign w:val="subscript"/>
              </w:rPr>
              <w:t>3</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0.1332</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6.043</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0.3380</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54</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六氟化硫    SF</w:t>
            </w:r>
            <w:r>
              <w:rPr>
                <w:rFonts w:ascii="Verdana" w:hAnsi="Verdana" w:cs="宋体"/>
                <w:b/>
                <w:bCs/>
                <w:color w:val="323E32"/>
                <w:kern w:val="0"/>
                <w:sz w:val="18"/>
                <w:szCs w:val="18"/>
                <w:vertAlign w:val="subscript"/>
              </w:rPr>
              <w:t>6</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0.1588</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6.516</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0.2624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55</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二氧化硫    SO</w:t>
            </w:r>
            <w:r>
              <w:rPr>
                <w:rFonts w:ascii="Verdana" w:hAnsi="Verdana" w:cs="宋体"/>
                <w:b/>
                <w:bCs/>
                <w:color w:val="323E32"/>
                <w:kern w:val="0"/>
                <w:sz w:val="18"/>
                <w:szCs w:val="18"/>
                <w:vertAlign w:val="subscript"/>
              </w:rPr>
              <w:t>2</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0.1489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2.858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0.6829</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56</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四氯化钛    TiCI</w:t>
            </w:r>
            <w:r>
              <w:rPr>
                <w:rFonts w:ascii="Verdana" w:hAnsi="Verdana" w:cs="宋体"/>
                <w:b/>
                <w:bCs/>
                <w:color w:val="323E32"/>
                <w:kern w:val="0"/>
                <w:sz w:val="18"/>
                <w:szCs w:val="18"/>
                <w:vertAlign w:val="subscript"/>
              </w:rPr>
              <w:t>4</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0.1572</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8.465</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0.2048 </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57</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六氟化钨    WF</w:t>
            </w:r>
            <w:r>
              <w:rPr>
                <w:rFonts w:ascii="Verdana" w:hAnsi="Verdana" w:cs="宋体"/>
                <w:b/>
                <w:bCs/>
                <w:color w:val="323E32"/>
                <w:kern w:val="0"/>
                <w:sz w:val="18"/>
                <w:szCs w:val="18"/>
                <w:vertAlign w:val="subscript"/>
              </w:rPr>
              <w:t>6</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0.0956</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13.29</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0.2137</w:t>
            </w:r>
          </w:p>
        </w:tc>
      </w:tr>
      <w:tr>
        <w:tblPrEx>
          <w:tblLayout w:type="fixed"/>
          <w:tblCellMar>
            <w:top w:w="0" w:type="dxa"/>
            <w:left w:w="108" w:type="dxa"/>
            <w:bottom w:w="0" w:type="dxa"/>
            <w:right w:w="108" w:type="dxa"/>
          </w:tblCellMar>
        </w:tblPrEx>
        <w:trPr>
          <w:trHeight w:val="315" w:hRule="atLeast"/>
        </w:trPr>
        <w:tc>
          <w:tcPr>
            <w:tcW w:w="8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58</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氙气        Xe</w:t>
            </w:r>
          </w:p>
        </w:tc>
        <w:tc>
          <w:tcPr>
            <w:tcW w:w="1840" w:type="dxa"/>
            <w:tcBorders>
              <w:top w:val="nil"/>
              <w:left w:val="nil"/>
              <w:bottom w:val="single" w:color="000000" w:sz="4" w:space="0"/>
              <w:right w:val="single" w:color="000000" w:sz="4" w:space="0"/>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0.0379</w:t>
            </w:r>
          </w:p>
        </w:tc>
        <w:tc>
          <w:tcPr>
            <w:tcW w:w="1793" w:type="dxa"/>
            <w:tcBorders>
              <w:top w:val="nil"/>
              <w:left w:val="nil"/>
              <w:bottom w:val="single" w:color="000000" w:sz="4" w:space="0"/>
              <w:right w:val="nil"/>
            </w:tcBorders>
            <w:shd w:val="clear" w:color="auto" w:fill="auto"/>
            <w:vAlign w:val="center"/>
          </w:tcPr>
          <w:p>
            <w:pPr>
              <w:widowControl/>
              <w:jc w:val="center"/>
              <w:rPr>
                <w:rFonts w:ascii="Verdana" w:hAnsi="Verdana" w:cs="宋体"/>
                <w:b/>
                <w:bCs/>
                <w:color w:val="323E32"/>
                <w:kern w:val="0"/>
                <w:sz w:val="18"/>
                <w:szCs w:val="18"/>
              </w:rPr>
            </w:pPr>
            <w:r>
              <w:rPr>
                <w:rFonts w:ascii="Verdana" w:hAnsi="Verdana" w:cs="宋体"/>
                <w:b/>
                <w:bCs/>
                <w:color w:val="323E32"/>
                <w:kern w:val="0"/>
                <w:sz w:val="18"/>
                <w:szCs w:val="18"/>
              </w:rPr>
              <w:t>5.858</w:t>
            </w:r>
          </w:p>
        </w:tc>
        <w:tc>
          <w:tcPr>
            <w:tcW w:w="18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xml:space="preserve">1.4066 </w:t>
            </w:r>
          </w:p>
        </w:tc>
      </w:tr>
    </w:tbl>
    <w:p>
      <w:pPr>
        <w:tabs>
          <w:tab w:val="left" w:pos="3420"/>
          <w:tab w:val="left" w:pos="8100"/>
        </w:tabs>
        <w:ind w:right="560"/>
        <w:rPr>
          <w:rFonts w:ascii="黑体" w:hAnsi="黑体" w:eastAsia="黑体"/>
          <w:sz w:val="28"/>
          <w:szCs w:val="28"/>
        </w:rPr>
      </w:pPr>
    </w:p>
    <w:p>
      <w:pPr>
        <w:tabs>
          <w:tab w:val="left" w:pos="3420"/>
          <w:tab w:val="left" w:pos="8100"/>
        </w:tabs>
        <w:ind w:left="-2" w:leftChars="-1"/>
        <w:jc w:val="right"/>
        <w:rPr>
          <w:rFonts w:ascii="黑体" w:hAnsi="黑体" w:eastAsia="黑体"/>
          <w:sz w:val="28"/>
          <w:szCs w:val="28"/>
        </w:rPr>
      </w:pPr>
      <w:r>
        <w:rPr>
          <w:rFonts w:ascii="黑体" w:hAnsi="黑体" w:eastAsia="黑体"/>
          <w:sz w:val="28"/>
          <w:szCs w:val="28"/>
        </w:rPr>
        <w:pict>
          <v:line id="_x0000_s1669" o:spid="_x0000_s1669" o:spt="20" style="position:absolute;left:0pt;flip:x;margin-left:-5.9pt;margin-top:43.3pt;height:0pt;width:418.3pt;z-index:251753472;mso-width-relative:page;mso-height-relative:page;" coordsize="21600,21600">
            <v:path arrowok="t"/>
            <v:fill focussize="0,0"/>
            <v:stroke weight="1pt"/>
            <v:imagedata o:title=""/>
            <o:lock v:ext="edit"/>
          </v:line>
        </w:pict>
      </w:r>
    </w:p>
    <w:p>
      <w:pPr>
        <w:tabs>
          <w:tab w:val="left" w:pos="3420"/>
          <w:tab w:val="left" w:pos="8100"/>
        </w:tabs>
        <w:ind w:left="-2" w:leftChars="-1"/>
        <w:jc w:val="right"/>
        <w:rPr>
          <w:rFonts w:ascii="黑体" w:hAnsi="黑体" w:eastAsia="黑体"/>
          <w:sz w:val="28"/>
          <w:szCs w:val="28"/>
        </w:rPr>
      </w:pPr>
    </w:p>
    <w:p>
      <w:pPr>
        <w:tabs>
          <w:tab w:val="left" w:pos="3420"/>
          <w:tab w:val="left" w:pos="8100"/>
        </w:tabs>
        <w:ind w:left="-2" w:leftChars="-1"/>
        <w:jc w:val="right"/>
        <w:rPr>
          <w:rFonts w:ascii="黑体" w:hAnsi="黑体" w:eastAsia="黑体"/>
          <w:sz w:val="28"/>
          <w:szCs w:val="28"/>
        </w:rPr>
      </w:pPr>
    </w:p>
    <w:p>
      <w:pPr>
        <w:tabs>
          <w:tab w:val="left" w:pos="3420"/>
          <w:tab w:val="left" w:pos="8100"/>
        </w:tabs>
        <w:ind w:left="-2" w:leftChars="-1"/>
        <w:jc w:val="right"/>
        <w:rPr>
          <w:rFonts w:ascii="黑体" w:hAnsi="黑体" w:eastAsia="黑体"/>
          <w:sz w:val="28"/>
          <w:szCs w:val="28"/>
        </w:rPr>
      </w:pPr>
    </w:p>
    <w:p>
      <w:pPr>
        <w:tabs>
          <w:tab w:val="left" w:pos="3420"/>
          <w:tab w:val="left" w:pos="8100"/>
        </w:tabs>
        <w:ind w:left="-2" w:leftChars="-1"/>
        <w:jc w:val="right"/>
        <w:rPr>
          <w:rFonts w:ascii="黑体" w:hAnsi="黑体" w:eastAsia="黑体"/>
          <w:sz w:val="28"/>
          <w:szCs w:val="28"/>
        </w:rPr>
      </w:pPr>
    </w:p>
    <w:p>
      <w:pPr>
        <w:tabs>
          <w:tab w:val="left" w:pos="3420"/>
          <w:tab w:val="left" w:pos="8100"/>
        </w:tabs>
        <w:ind w:left="-2" w:leftChars="-1"/>
        <w:jc w:val="right"/>
        <w:rPr>
          <w:rFonts w:ascii="黑体" w:hAnsi="黑体" w:eastAsia="黑体"/>
          <w:sz w:val="28"/>
          <w:szCs w:val="28"/>
        </w:rPr>
      </w:pPr>
    </w:p>
    <w:p>
      <w:pPr>
        <w:tabs>
          <w:tab w:val="left" w:pos="3420"/>
          <w:tab w:val="left" w:pos="8100"/>
        </w:tabs>
        <w:ind w:left="-2" w:leftChars="-1"/>
        <w:jc w:val="right"/>
        <w:rPr>
          <w:rFonts w:ascii="黑体" w:hAnsi="黑体" w:eastAsia="黑体"/>
          <w:sz w:val="28"/>
          <w:szCs w:val="28"/>
        </w:rPr>
      </w:pPr>
    </w:p>
    <w:p>
      <w:pPr>
        <w:tabs>
          <w:tab w:val="left" w:pos="3420"/>
          <w:tab w:val="left" w:pos="8100"/>
        </w:tabs>
        <w:ind w:firstLine="1540" w:firstLineChars="550"/>
        <w:rPr>
          <w:rFonts w:ascii="黑体" w:hAnsi="黑体" w:eastAsia="黑体"/>
          <w:sz w:val="28"/>
          <w:szCs w:val="28"/>
        </w:rPr>
      </w:pPr>
      <w:r>
        <w:rPr>
          <w:rFonts w:hint="eastAsia" w:ascii="黑体" w:hAnsi="黑体" w:eastAsia="黑体"/>
          <w:sz w:val="28"/>
          <w:szCs w:val="28"/>
        </w:rPr>
        <w:t>附录4  常用气体量程上限（Nm</w:t>
      </w:r>
      <w:r>
        <w:rPr>
          <w:rFonts w:hint="eastAsia" w:ascii="黑体" w:hAnsi="黑体" w:eastAsia="黑体"/>
          <w:sz w:val="28"/>
          <w:szCs w:val="28"/>
          <w:vertAlign w:val="superscript"/>
        </w:rPr>
        <w:t>3</w:t>
      </w:r>
      <w:r>
        <w:rPr>
          <w:rFonts w:hint="eastAsia" w:ascii="黑体" w:hAnsi="黑体" w:eastAsia="黑体"/>
          <w:sz w:val="28"/>
          <w:szCs w:val="28"/>
        </w:rPr>
        <w:t>/h）（下表可扩展）</w:t>
      </w:r>
    </w:p>
    <w:p>
      <w:pPr>
        <w:tabs>
          <w:tab w:val="left" w:pos="3420"/>
          <w:tab w:val="left" w:pos="8100"/>
        </w:tabs>
        <w:rPr>
          <w:rFonts w:ascii="宋体" w:hAnsi="宋体"/>
          <w:szCs w:val="21"/>
        </w:rPr>
      </w:pPr>
      <w:r>
        <w:rPr>
          <w:rFonts w:ascii="宋体" w:hAnsi="宋体"/>
          <w:szCs w:val="21"/>
        </w:rPr>
        <w:object>
          <v:shape id="_x0000_i1031" o:spt="75" type="#_x0000_t75" style="height:501.75pt;width:430.5pt;" o:ole="t" filled="f" o:preferrelative="t" stroked="f" coordsize="21600,21600">
            <v:path/>
            <v:fill on="f" focussize="0,0"/>
            <v:stroke on="f" joinstyle="miter"/>
            <v:imagedata r:id="rId53" o:title=""/>
            <o:lock v:ext="edit" aspectratio="t"/>
            <w10:wrap type="none"/>
            <w10:anchorlock/>
          </v:shape>
          <o:OLEObject Type="Embed" ProgID="Excel.Sheet.8" ShapeID="_x0000_i1031" DrawAspect="Content" ObjectID="_1468075735" r:id="rId52">
            <o:LockedField>false</o:LockedField>
          </o:OLEObject>
        </w:object>
      </w: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r>
        <w:rPr>
          <w:rFonts w:hint="eastAsia" w:ascii="宋体" w:hAnsi="宋体"/>
          <w:szCs w:val="21"/>
        </w:rPr>
        <w:t>\</w:t>
      </w:r>
    </w:p>
    <w:p>
      <w:pPr>
        <w:tabs>
          <w:tab w:val="left" w:pos="3420"/>
          <w:tab w:val="left" w:pos="8100"/>
        </w:tabs>
        <w:rPr>
          <w:rFonts w:ascii="宋体" w:hAnsi="宋体"/>
          <w:szCs w:val="21"/>
        </w:rPr>
      </w:pPr>
    </w:p>
    <w:p>
      <w:pPr>
        <w:tabs>
          <w:tab w:val="left" w:pos="3420"/>
          <w:tab w:val="left" w:pos="8100"/>
        </w:tabs>
        <w:rPr>
          <w:rFonts w:ascii="宋体" w:hAnsi="宋体"/>
          <w:szCs w:val="21"/>
        </w:rPr>
      </w:pPr>
      <w:r>
        <w:rPr>
          <w:rFonts w:hint="eastAsia" w:ascii="宋体" w:hAnsi="宋体"/>
          <w:szCs w:val="21"/>
        </w:rPr>
        <w:t>标准状态流量:温度为20℃，压力为101.325KPa时的流量。</w:t>
      </w:r>
    </w:p>
    <w:p>
      <w:pPr>
        <w:tabs>
          <w:tab w:val="left" w:pos="3420"/>
          <w:tab w:val="left" w:pos="8100"/>
        </w:tabs>
        <w:rPr>
          <w:rFonts w:ascii="宋体" w:hAnsi="宋体"/>
          <w:szCs w:val="21"/>
        </w:rPr>
      </w:pPr>
      <w:r>
        <w:rPr>
          <w:rFonts w:hint="eastAsia" w:ascii="宋体" w:hAnsi="宋体"/>
          <w:szCs w:val="21"/>
        </w:rPr>
        <w:t>注：瞬时流量的单位可选Nm3/h、Nm3/min 、L/h 、L/min、t/h、t/min 、kg/h 和kg/min。</w:t>
      </w: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 w:val="24"/>
        </w:rPr>
      </w:pPr>
      <w:r>
        <w:pict>
          <v:shape id="_x0000_s1706" o:spid="_x0000_s1706" o:spt="202" type="#_x0000_t202" style="position:absolute;left:0pt;margin-left:236.4pt;margin-top:3.6pt;height:82.5pt;width:185.05pt;z-index:251773952;mso-width-relative:margin;mso-height-relative:margin;" coordsize="21600,21600">
            <v:path/>
            <v:fill focussize="0,0"/>
            <v:stroke joinstyle="miter"/>
            <v:imagedata o:title=""/>
            <o:lock v:ext="edit"/>
            <v:textbox>
              <w:txbxContent>
                <w:p>
                  <w:r>
                    <w:rPr>
                      <w:rFonts w:hint="eastAsia"/>
                    </w:rPr>
                    <w:t>Q</w:t>
                  </w:r>
                  <w:r>
                    <w:rPr>
                      <w:rFonts w:hint="eastAsia"/>
                      <w:vertAlign w:val="subscript"/>
                    </w:rPr>
                    <w:t>标况</w:t>
                  </w:r>
                  <w:r>
                    <w:rPr>
                      <w:rFonts w:hint="eastAsia"/>
                    </w:rPr>
                    <w:t>：标准状态流量（Nm</w:t>
                  </w:r>
                  <w:r>
                    <w:rPr>
                      <w:rFonts w:hint="eastAsia"/>
                      <w:vertAlign w:val="superscript"/>
                    </w:rPr>
                    <w:t>3</w:t>
                  </w:r>
                  <w:r>
                    <w:rPr>
                      <w:rFonts w:hint="eastAsia"/>
                    </w:rPr>
                    <w:t>/h）</w:t>
                  </w:r>
                </w:p>
                <w:p>
                  <w:r>
                    <w:rPr>
                      <w:rFonts w:hint="eastAsia"/>
                    </w:rPr>
                    <w:t>Q</w:t>
                  </w:r>
                  <w:r>
                    <w:rPr>
                      <w:rFonts w:hint="eastAsia"/>
                      <w:vertAlign w:val="subscript"/>
                    </w:rPr>
                    <w:t>工况</w:t>
                  </w:r>
                  <w:r>
                    <w:rPr>
                      <w:rFonts w:hint="eastAsia"/>
                    </w:rPr>
                    <w:t>：工况状态流量（m</w:t>
                  </w:r>
                  <w:r>
                    <w:rPr>
                      <w:rFonts w:hint="eastAsia"/>
                      <w:vertAlign w:val="superscript"/>
                    </w:rPr>
                    <w:t>3</w:t>
                  </w:r>
                  <w:r>
                    <w:rPr>
                      <w:rFonts w:hint="eastAsia"/>
                    </w:rPr>
                    <w:t>/h）</w:t>
                  </w:r>
                </w:p>
                <w:p>
                  <w:r>
                    <w:rPr>
                      <w:rFonts w:hint="eastAsia"/>
                    </w:rPr>
                    <w:t>t：工况介质温度（℃）</w:t>
                  </w:r>
                </w:p>
                <w:p>
                  <w:r>
                    <w:rPr>
                      <w:rFonts w:hint="eastAsia"/>
                    </w:rPr>
                    <w:t>P：工况介质压力（表压  MPa ）</w:t>
                  </w:r>
                </w:p>
              </w:txbxContent>
            </v:textbox>
          </v:shape>
        </w:pict>
      </w:r>
      <w:r>
        <w:rPr>
          <w:rFonts w:hint="eastAsia" w:ascii="宋体" w:hAnsi="宋体"/>
          <w:sz w:val="24"/>
        </w:rPr>
        <w:t>工况流量与标况流量的换算：</w:t>
      </w:r>
    </w:p>
    <w:p>
      <w:r>
        <w:drawing>
          <wp:anchor distT="0" distB="0" distL="114300" distR="114300" simplePos="0" relativeHeight="251774976" behindDoc="0" locked="0" layoutInCell="1" allowOverlap="1">
            <wp:simplePos x="0" y="0"/>
            <wp:positionH relativeFrom="column">
              <wp:posOffset>3810</wp:posOffset>
            </wp:positionH>
            <wp:positionV relativeFrom="paragraph">
              <wp:posOffset>46990</wp:posOffset>
            </wp:positionV>
            <wp:extent cx="2812415" cy="526415"/>
            <wp:effectExtent l="19050" t="0" r="6985" b="0"/>
            <wp:wrapNone/>
            <wp:docPr id="2" name="图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47"/>
                    <pic:cNvPicPr>
                      <a:picLocks noChangeAspect="1" noChangeArrowheads="1"/>
                    </pic:cNvPicPr>
                  </pic:nvPicPr>
                  <pic:blipFill>
                    <a:blip r:embed="rId54" cstate="print"/>
                    <a:srcRect/>
                    <a:stretch>
                      <a:fillRect/>
                    </a:stretch>
                  </pic:blipFill>
                  <pic:spPr>
                    <a:xfrm>
                      <a:off x="0" y="0"/>
                      <a:ext cx="2812415" cy="526415"/>
                    </a:xfrm>
                    <a:prstGeom prst="rect">
                      <a:avLst/>
                    </a:prstGeom>
                    <a:noFill/>
                    <a:ln w="9525">
                      <a:noFill/>
                      <a:miter lim="800000"/>
                      <a:headEnd/>
                      <a:tailEnd/>
                    </a:ln>
                  </pic:spPr>
                </pic:pic>
              </a:graphicData>
            </a:graphic>
          </wp:anchor>
        </w:drawing>
      </w:r>
    </w:p>
    <w:p>
      <w:pPr>
        <w:tabs>
          <w:tab w:val="left" w:pos="3420"/>
          <w:tab w:val="left" w:pos="8100"/>
        </w:tabs>
        <w:rPr>
          <w:rFonts w:ascii="宋体" w:hAnsi="宋体"/>
          <w:sz w:val="24"/>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p>
    <w:p>
      <w:pPr>
        <w:tabs>
          <w:tab w:val="left" w:pos="3420"/>
          <w:tab w:val="left" w:pos="8100"/>
        </w:tabs>
        <w:rPr>
          <w:rFonts w:ascii="宋体" w:hAnsi="宋体"/>
          <w:szCs w:val="21"/>
        </w:rPr>
      </w:pPr>
      <w:r>
        <w:rPr>
          <w:rFonts w:hint="eastAsia" w:ascii="宋体" w:hAnsi="宋体"/>
          <w:szCs w:val="21"/>
        </w:rPr>
        <w:t>流速计算公式：</w:t>
      </w:r>
    </w:p>
    <w:p>
      <w:pPr>
        <w:tabs>
          <w:tab w:val="left" w:pos="3420"/>
          <w:tab w:val="left" w:pos="8100"/>
        </w:tabs>
        <w:rPr>
          <w:rFonts w:ascii="宋体" w:hAnsi="宋体"/>
          <w:szCs w:val="21"/>
        </w:rPr>
      </w:pPr>
      <w:r>
        <w:rPr>
          <w:rFonts w:hint="eastAsia" w:ascii="宋体" w:hAnsi="宋体"/>
          <w:szCs w:val="21"/>
        </w:rPr>
        <w:t xml:space="preserve">                     </w:t>
      </w:r>
      <w:r>
        <w:rPr>
          <w:rFonts w:hint="eastAsia" w:ascii="宋体" w:hAnsi="宋体"/>
          <w:szCs w:val="21"/>
        </w:rPr>
        <w:drawing>
          <wp:inline distT="0" distB="0" distL="0" distR="0">
            <wp:extent cx="2771775" cy="419100"/>
            <wp:effectExtent l="1905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noChangeArrowheads="1"/>
                    </pic:cNvPicPr>
                  </pic:nvPicPr>
                  <pic:blipFill>
                    <a:blip r:embed="rId55" cstate="print"/>
                    <a:srcRect/>
                    <a:stretch>
                      <a:fillRect/>
                    </a:stretch>
                  </pic:blipFill>
                  <pic:spPr>
                    <a:xfrm>
                      <a:off x="0" y="0"/>
                      <a:ext cx="2771775" cy="419100"/>
                    </a:xfrm>
                    <a:prstGeom prst="rect">
                      <a:avLst/>
                    </a:prstGeom>
                    <a:noFill/>
                    <a:ln w="9525">
                      <a:noFill/>
                      <a:miter lim="800000"/>
                      <a:headEnd/>
                      <a:tailEnd/>
                    </a:ln>
                  </pic:spPr>
                </pic:pic>
              </a:graphicData>
            </a:graphic>
          </wp:inline>
        </w:drawing>
      </w:r>
    </w:p>
    <w:p>
      <w:pPr>
        <w:tabs>
          <w:tab w:val="left" w:pos="3420"/>
          <w:tab w:val="left" w:pos="8100"/>
        </w:tabs>
        <w:rPr>
          <w:rFonts w:ascii="宋体" w:hAnsi="宋体"/>
          <w:sz w:val="24"/>
        </w:rPr>
      </w:pPr>
      <w:r>
        <w:rPr>
          <w:rFonts w:hint="eastAsia" w:ascii="宋体" w:hAnsi="宋体"/>
          <w:sz w:val="24"/>
        </w:rPr>
        <w:t>V：介质标况流速（Nm/S）</w:t>
      </w:r>
    </w:p>
    <w:p>
      <w:pPr>
        <w:tabs>
          <w:tab w:val="left" w:pos="3420"/>
          <w:tab w:val="left" w:pos="8100"/>
        </w:tabs>
        <w:rPr>
          <w:rFonts w:ascii="宋体" w:hAnsi="宋体"/>
          <w:sz w:val="24"/>
        </w:rPr>
      </w:pPr>
      <w:r>
        <w:rPr>
          <w:rFonts w:hint="eastAsia" w:ascii="宋体" w:hAnsi="宋体"/>
          <w:sz w:val="24"/>
        </w:rPr>
        <w:t>Q：标准状态流量（Nm</w:t>
      </w:r>
      <w:r>
        <w:rPr>
          <w:rFonts w:hint="eastAsia" w:ascii="宋体" w:hAnsi="宋体"/>
          <w:sz w:val="24"/>
          <w:vertAlign w:val="superscript"/>
        </w:rPr>
        <w:t>3</w:t>
      </w:r>
      <w:r>
        <w:rPr>
          <w:rFonts w:hint="eastAsia" w:ascii="宋体" w:hAnsi="宋体"/>
          <w:sz w:val="24"/>
        </w:rPr>
        <w:t>/h）</w:t>
      </w:r>
    </w:p>
    <w:p>
      <w:pPr>
        <w:tabs>
          <w:tab w:val="left" w:pos="3420"/>
          <w:tab w:val="left" w:pos="8100"/>
        </w:tabs>
        <w:rPr>
          <w:rFonts w:ascii="宋体" w:hAnsi="宋体"/>
          <w:sz w:val="24"/>
        </w:rPr>
      </w:pPr>
      <w:r>
        <w:rPr>
          <w:rFonts w:hint="eastAsia" w:ascii="宋体" w:hAnsi="宋体"/>
          <w:sz w:val="24"/>
        </w:rPr>
        <w:t>D：测量管道直径（mm）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roman"/>
    <w:pitch w:val="default"/>
    <w:sig w:usb0="E00002FF" w:usb1="420024FF" w:usb2="00000000" w:usb3="00000000" w:csb0="2000019F" w:csb1="00000000"/>
  </w:font>
  <w:font w:name="Franklin Gothic Medium">
    <w:panose1 w:val="020B0603020102020204"/>
    <w:charset w:val="00"/>
    <w:family w:val="swiss"/>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Impact">
    <w:panose1 w:val="020B0806030902050204"/>
    <w:charset w:val="00"/>
    <w:family w:val="swiss"/>
    <w:pitch w:val="default"/>
    <w:sig w:usb0="00000287" w:usb1="00000000" w:usb2="00000000" w:usb3="00000000" w:csb0="2000009F" w:csb1="DFD70000"/>
  </w:font>
  <w:font w:name="Arial Black">
    <w:panose1 w:val="020B0A04020102020204"/>
    <w:charset w:val="00"/>
    <w:family w:val="swiss"/>
    <w:pitch w:val="default"/>
    <w:sig w:usb0="00000287" w:usb1="00000000" w:usb2="00000000" w:usb3="00000000" w:csb0="2000009F" w:csb1="DFD7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pPr>
      <w:pStyle w:val="3"/>
      <w:ind w:right="360" w:firstLine="360"/>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29</w:t>
    </w:r>
    <w:r>
      <w:rPr>
        <w:kern w:val="0"/>
        <w:szCs w:val="21"/>
      </w:rPr>
      <w:fldChar w:fldCharType="end"/>
    </w:r>
    <w:r>
      <w:rPr>
        <w:rFonts w:hint="eastAsia"/>
        <w:kern w:val="0"/>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26</w:t>
    </w:r>
    <w:r>
      <w:rPr>
        <w:kern w:val="0"/>
        <w:szCs w:val="21"/>
      </w:rPr>
      <w:fldChar w:fldCharType="end"/>
    </w:r>
    <w:r>
      <w:rPr>
        <w:rFonts w:hint="eastAsia"/>
        <w:kern w:val="0"/>
        <w:szCs w:val="21"/>
      </w:rPr>
      <w:t xml:space="preserve"> 页 共 25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B2F2E"/>
    <w:multiLevelType w:val="multilevel"/>
    <w:tmpl w:val="144B2F2E"/>
    <w:lvl w:ilvl="0" w:tentative="0">
      <w:start w:val="1"/>
      <w:numFmt w:val="bullet"/>
      <w:lvlText w:val=""/>
      <w:lvlJc w:val="left"/>
      <w:pPr>
        <w:tabs>
          <w:tab w:val="left" w:pos="420"/>
        </w:tabs>
        <w:ind w:left="420" w:hanging="420"/>
      </w:pPr>
      <w:rPr>
        <w:rFonts w:hint="default" w:ascii="Wingdings" w:hAnsi="Wingdings"/>
        <w:sz w:val="21"/>
        <w:szCs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4FD7202C"/>
    <w:multiLevelType w:val="multilevel"/>
    <w:tmpl w:val="4FD7202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51404C49"/>
    <w:multiLevelType w:val="multilevel"/>
    <w:tmpl w:val="51404C49"/>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A7E62EE"/>
    <w:multiLevelType w:val="multilevel"/>
    <w:tmpl w:val="5A7E62EE"/>
    <w:lvl w:ilvl="0" w:tentative="0">
      <w:start w:val="1"/>
      <w:numFmt w:val="chineseCountingThousand"/>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0F14564"/>
    <w:multiLevelType w:val="multilevel"/>
    <w:tmpl w:val="60F14564"/>
    <w:lvl w:ilvl="0" w:tentative="0">
      <w:start w:val="1"/>
      <w:numFmt w:val="decimal"/>
      <w:lvlText w:val="（%1）"/>
      <w:lvlJc w:val="left"/>
      <w:pPr>
        <w:ind w:left="1125" w:hanging="720"/>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5">
    <w:nsid w:val="69F05BE0"/>
    <w:multiLevelType w:val="multilevel"/>
    <w:tmpl w:val="69F05BE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7961575B"/>
    <w:multiLevelType w:val="multilevel"/>
    <w:tmpl w:val="7961575B"/>
    <w:lvl w:ilvl="0" w:tentative="0">
      <w:start w:val="1"/>
      <w:numFmt w:val="decimal"/>
      <w:lvlText w:val="%1."/>
      <w:lvlJc w:val="left"/>
      <w:pPr>
        <w:tabs>
          <w:tab w:val="left" w:pos="675"/>
        </w:tabs>
        <w:ind w:left="675" w:hanging="360"/>
      </w:pPr>
      <w:rPr>
        <w:rFonts w:hint="default"/>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num w:numId="1">
    <w:abstractNumId w:val="1"/>
  </w:num>
  <w:num w:numId="2">
    <w:abstractNumId w:val="6"/>
  </w:num>
  <w:num w:numId="3">
    <w:abstractNumId w:val="4"/>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3082F"/>
    <w:rsid w:val="0000060C"/>
    <w:rsid w:val="0000073F"/>
    <w:rsid w:val="00006027"/>
    <w:rsid w:val="00011AF4"/>
    <w:rsid w:val="00013ECF"/>
    <w:rsid w:val="00013FA8"/>
    <w:rsid w:val="0001568A"/>
    <w:rsid w:val="000176B2"/>
    <w:rsid w:val="000177D9"/>
    <w:rsid w:val="00020F39"/>
    <w:rsid w:val="000259AD"/>
    <w:rsid w:val="00026961"/>
    <w:rsid w:val="0003082F"/>
    <w:rsid w:val="00031CDD"/>
    <w:rsid w:val="00032692"/>
    <w:rsid w:val="00037D35"/>
    <w:rsid w:val="00041232"/>
    <w:rsid w:val="000434F8"/>
    <w:rsid w:val="000509E6"/>
    <w:rsid w:val="0005203B"/>
    <w:rsid w:val="00053634"/>
    <w:rsid w:val="00055380"/>
    <w:rsid w:val="000554AE"/>
    <w:rsid w:val="00060981"/>
    <w:rsid w:val="00070D0D"/>
    <w:rsid w:val="00071B2B"/>
    <w:rsid w:val="00074DB6"/>
    <w:rsid w:val="0007755E"/>
    <w:rsid w:val="00077C05"/>
    <w:rsid w:val="00077C4F"/>
    <w:rsid w:val="00080BE8"/>
    <w:rsid w:val="000833EC"/>
    <w:rsid w:val="00084359"/>
    <w:rsid w:val="0008436A"/>
    <w:rsid w:val="00086C72"/>
    <w:rsid w:val="00087FCD"/>
    <w:rsid w:val="000926D9"/>
    <w:rsid w:val="0009720F"/>
    <w:rsid w:val="0009799D"/>
    <w:rsid w:val="00097DA2"/>
    <w:rsid w:val="000A0539"/>
    <w:rsid w:val="000B18EF"/>
    <w:rsid w:val="000B5E11"/>
    <w:rsid w:val="000C347F"/>
    <w:rsid w:val="000C43F8"/>
    <w:rsid w:val="000E3F14"/>
    <w:rsid w:val="000E4809"/>
    <w:rsid w:val="000E5403"/>
    <w:rsid w:val="000E7348"/>
    <w:rsid w:val="000F106F"/>
    <w:rsid w:val="000F15F1"/>
    <w:rsid w:val="000F2251"/>
    <w:rsid w:val="000F5189"/>
    <w:rsid w:val="00101E9A"/>
    <w:rsid w:val="00101F36"/>
    <w:rsid w:val="0010748C"/>
    <w:rsid w:val="0011681A"/>
    <w:rsid w:val="00127EAA"/>
    <w:rsid w:val="00130B8B"/>
    <w:rsid w:val="001344D9"/>
    <w:rsid w:val="001379F2"/>
    <w:rsid w:val="00143991"/>
    <w:rsid w:val="00155612"/>
    <w:rsid w:val="001635C6"/>
    <w:rsid w:val="00164C54"/>
    <w:rsid w:val="00170707"/>
    <w:rsid w:val="00171F34"/>
    <w:rsid w:val="001740BB"/>
    <w:rsid w:val="001750D4"/>
    <w:rsid w:val="001840B3"/>
    <w:rsid w:val="0018513C"/>
    <w:rsid w:val="00197E32"/>
    <w:rsid w:val="001A247E"/>
    <w:rsid w:val="001A248F"/>
    <w:rsid w:val="001A4561"/>
    <w:rsid w:val="001A5468"/>
    <w:rsid w:val="001B53AD"/>
    <w:rsid w:val="001C69FB"/>
    <w:rsid w:val="001D0C7B"/>
    <w:rsid w:val="001D1038"/>
    <w:rsid w:val="001D2E06"/>
    <w:rsid w:val="001D78D6"/>
    <w:rsid w:val="001E54FA"/>
    <w:rsid w:val="001E6510"/>
    <w:rsid w:val="001F0D95"/>
    <w:rsid w:val="001F140A"/>
    <w:rsid w:val="001F1B9A"/>
    <w:rsid w:val="001F3207"/>
    <w:rsid w:val="001F4A9E"/>
    <w:rsid w:val="001F53CF"/>
    <w:rsid w:val="001F723A"/>
    <w:rsid w:val="002034DA"/>
    <w:rsid w:val="00203592"/>
    <w:rsid w:val="00203EE2"/>
    <w:rsid w:val="00204EF4"/>
    <w:rsid w:val="00205353"/>
    <w:rsid w:val="00206062"/>
    <w:rsid w:val="002101F3"/>
    <w:rsid w:val="002121F1"/>
    <w:rsid w:val="00212FF3"/>
    <w:rsid w:val="0022209C"/>
    <w:rsid w:val="0023078C"/>
    <w:rsid w:val="00232770"/>
    <w:rsid w:val="00233498"/>
    <w:rsid w:val="00233B11"/>
    <w:rsid w:val="0023756E"/>
    <w:rsid w:val="00246F39"/>
    <w:rsid w:val="0025474D"/>
    <w:rsid w:val="00257601"/>
    <w:rsid w:val="00257D61"/>
    <w:rsid w:val="0026283A"/>
    <w:rsid w:val="00263932"/>
    <w:rsid w:val="00263F19"/>
    <w:rsid w:val="00275C12"/>
    <w:rsid w:val="002760B7"/>
    <w:rsid w:val="00276204"/>
    <w:rsid w:val="00276F4B"/>
    <w:rsid w:val="002842E9"/>
    <w:rsid w:val="0028796A"/>
    <w:rsid w:val="00287A23"/>
    <w:rsid w:val="002924E7"/>
    <w:rsid w:val="00295C4D"/>
    <w:rsid w:val="00296FAE"/>
    <w:rsid w:val="002A2359"/>
    <w:rsid w:val="002A33B6"/>
    <w:rsid w:val="002B209B"/>
    <w:rsid w:val="002B2183"/>
    <w:rsid w:val="002B26B7"/>
    <w:rsid w:val="002B2CCA"/>
    <w:rsid w:val="002B31B4"/>
    <w:rsid w:val="002B610B"/>
    <w:rsid w:val="002C15F7"/>
    <w:rsid w:val="002C2DC5"/>
    <w:rsid w:val="002C50F8"/>
    <w:rsid w:val="002C6347"/>
    <w:rsid w:val="002C6B8C"/>
    <w:rsid w:val="002D0B92"/>
    <w:rsid w:val="002E2026"/>
    <w:rsid w:val="002E7BAB"/>
    <w:rsid w:val="002F16A1"/>
    <w:rsid w:val="002F2B94"/>
    <w:rsid w:val="002F3C41"/>
    <w:rsid w:val="003001AB"/>
    <w:rsid w:val="0030066E"/>
    <w:rsid w:val="00302656"/>
    <w:rsid w:val="00302E61"/>
    <w:rsid w:val="0030705A"/>
    <w:rsid w:val="0031155E"/>
    <w:rsid w:val="00314013"/>
    <w:rsid w:val="0032669D"/>
    <w:rsid w:val="00327BC6"/>
    <w:rsid w:val="0033041A"/>
    <w:rsid w:val="00334A51"/>
    <w:rsid w:val="00336131"/>
    <w:rsid w:val="00337A27"/>
    <w:rsid w:val="00342B6A"/>
    <w:rsid w:val="00345510"/>
    <w:rsid w:val="00352880"/>
    <w:rsid w:val="003544D6"/>
    <w:rsid w:val="0036445F"/>
    <w:rsid w:val="00366283"/>
    <w:rsid w:val="00371874"/>
    <w:rsid w:val="003719B0"/>
    <w:rsid w:val="00372C03"/>
    <w:rsid w:val="003734E8"/>
    <w:rsid w:val="00384CDC"/>
    <w:rsid w:val="00384CFC"/>
    <w:rsid w:val="00391104"/>
    <w:rsid w:val="0039311F"/>
    <w:rsid w:val="00394448"/>
    <w:rsid w:val="0039500F"/>
    <w:rsid w:val="003974A7"/>
    <w:rsid w:val="00397999"/>
    <w:rsid w:val="003A2526"/>
    <w:rsid w:val="003A74D0"/>
    <w:rsid w:val="003B11A7"/>
    <w:rsid w:val="003B7CF6"/>
    <w:rsid w:val="003C2C4A"/>
    <w:rsid w:val="003C43E0"/>
    <w:rsid w:val="003C7F92"/>
    <w:rsid w:val="003E0DDA"/>
    <w:rsid w:val="003E26C0"/>
    <w:rsid w:val="003E3EC7"/>
    <w:rsid w:val="003E538E"/>
    <w:rsid w:val="003E6CE5"/>
    <w:rsid w:val="003F0401"/>
    <w:rsid w:val="003F0BBA"/>
    <w:rsid w:val="003F14C3"/>
    <w:rsid w:val="003F337E"/>
    <w:rsid w:val="003F4BC9"/>
    <w:rsid w:val="003F6A8F"/>
    <w:rsid w:val="00401C73"/>
    <w:rsid w:val="004050E6"/>
    <w:rsid w:val="00411B8D"/>
    <w:rsid w:val="004135EA"/>
    <w:rsid w:val="00413D55"/>
    <w:rsid w:val="00414811"/>
    <w:rsid w:val="004163B9"/>
    <w:rsid w:val="00417DF8"/>
    <w:rsid w:val="0042312C"/>
    <w:rsid w:val="004241C4"/>
    <w:rsid w:val="004245A1"/>
    <w:rsid w:val="00424CF7"/>
    <w:rsid w:val="00424D76"/>
    <w:rsid w:val="00432897"/>
    <w:rsid w:val="004407E2"/>
    <w:rsid w:val="00445DA9"/>
    <w:rsid w:val="00446606"/>
    <w:rsid w:val="00455658"/>
    <w:rsid w:val="00456EE7"/>
    <w:rsid w:val="0046364C"/>
    <w:rsid w:val="00467D44"/>
    <w:rsid w:val="00472927"/>
    <w:rsid w:val="00475AE6"/>
    <w:rsid w:val="0048105D"/>
    <w:rsid w:val="004921A3"/>
    <w:rsid w:val="00496085"/>
    <w:rsid w:val="004B17DF"/>
    <w:rsid w:val="004B7370"/>
    <w:rsid w:val="004C2C37"/>
    <w:rsid w:val="004C497B"/>
    <w:rsid w:val="004C5D70"/>
    <w:rsid w:val="004D10BD"/>
    <w:rsid w:val="004D127E"/>
    <w:rsid w:val="004D1F01"/>
    <w:rsid w:val="004D3132"/>
    <w:rsid w:val="004D3B6D"/>
    <w:rsid w:val="004D4AD2"/>
    <w:rsid w:val="004D79FC"/>
    <w:rsid w:val="004E4269"/>
    <w:rsid w:val="004F249D"/>
    <w:rsid w:val="004F501F"/>
    <w:rsid w:val="004F6891"/>
    <w:rsid w:val="00500D3D"/>
    <w:rsid w:val="00505866"/>
    <w:rsid w:val="00510CB0"/>
    <w:rsid w:val="005114DD"/>
    <w:rsid w:val="00514755"/>
    <w:rsid w:val="005209FF"/>
    <w:rsid w:val="00522DC6"/>
    <w:rsid w:val="005319E7"/>
    <w:rsid w:val="00532B0E"/>
    <w:rsid w:val="005346AE"/>
    <w:rsid w:val="00542D93"/>
    <w:rsid w:val="005430AC"/>
    <w:rsid w:val="0055135E"/>
    <w:rsid w:val="00552B0B"/>
    <w:rsid w:val="005548BB"/>
    <w:rsid w:val="00561218"/>
    <w:rsid w:val="00562D23"/>
    <w:rsid w:val="00563997"/>
    <w:rsid w:val="00574A9E"/>
    <w:rsid w:val="0057637A"/>
    <w:rsid w:val="00577804"/>
    <w:rsid w:val="005808DE"/>
    <w:rsid w:val="00582083"/>
    <w:rsid w:val="00583D60"/>
    <w:rsid w:val="0058558A"/>
    <w:rsid w:val="00586ADC"/>
    <w:rsid w:val="00592F49"/>
    <w:rsid w:val="005A0080"/>
    <w:rsid w:val="005A4ACD"/>
    <w:rsid w:val="005A6582"/>
    <w:rsid w:val="005B60C9"/>
    <w:rsid w:val="005C1C58"/>
    <w:rsid w:val="005C27DA"/>
    <w:rsid w:val="005C2AED"/>
    <w:rsid w:val="005C78AC"/>
    <w:rsid w:val="005D1E59"/>
    <w:rsid w:val="005D22DE"/>
    <w:rsid w:val="005D47F2"/>
    <w:rsid w:val="005D4C22"/>
    <w:rsid w:val="005D7975"/>
    <w:rsid w:val="005E1338"/>
    <w:rsid w:val="005F36F9"/>
    <w:rsid w:val="005F51C0"/>
    <w:rsid w:val="00603B82"/>
    <w:rsid w:val="0060543C"/>
    <w:rsid w:val="006075EE"/>
    <w:rsid w:val="006144D0"/>
    <w:rsid w:val="00614698"/>
    <w:rsid w:val="00615519"/>
    <w:rsid w:val="0061657A"/>
    <w:rsid w:val="00616F27"/>
    <w:rsid w:val="00617721"/>
    <w:rsid w:val="00617EC5"/>
    <w:rsid w:val="0062105B"/>
    <w:rsid w:val="00623F06"/>
    <w:rsid w:val="00634DBD"/>
    <w:rsid w:val="006469DB"/>
    <w:rsid w:val="00646A1C"/>
    <w:rsid w:val="00647D82"/>
    <w:rsid w:val="00653BA6"/>
    <w:rsid w:val="006547D5"/>
    <w:rsid w:val="00656514"/>
    <w:rsid w:val="00656D11"/>
    <w:rsid w:val="006605B1"/>
    <w:rsid w:val="00661205"/>
    <w:rsid w:val="006628FD"/>
    <w:rsid w:val="00662E79"/>
    <w:rsid w:val="006661AA"/>
    <w:rsid w:val="00666871"/>
    <w:rsid w:val="00666C18"/>
    <w:rsid w:val="00667731"/>
    <w:rsid w:val="00673E40"/>
    <w:rsid w:val="00674D04"/>
    <w:rsid w:val="006755EA"/>
    <w:rsid w:val="00675FDA"/>
    <w:rsid w:val="00681F3D"/>
    <w:rsid w:val="0068261D"/>
    <w:rsid w:val="00682C21"/>
    <w:rsid w:val="00683FCD"/>
    <w:rsid w:val="0068631B"/>
    <w:rsid w:val="0068789D"/>
    <w:rsid w:val="00691040"/>
    <w:rsid w:val="00693DCE"/>
    <w:rsid w:val="006A6178"/>
    <w:rsid w:val="006C63EB"/>
    <w:rsid w:val="006C740A"/>
    <w:rsid w:val="006E3219"/>
    <w:rsid w:val="006E4B18"/>
    <w:rsid w:val="006E55CC"/>
    <w:rsid w:val="006F0B44"/>
    <w:rsid w:val="006F0C1B"/>
    <w:rsid w:val="006F172D"/>
    <w:rsid w:val="006F2D86"/>
    <w:rsid w:val="006F390F"/>
    <w:rsid w:val="007029FE"/>
    <w:rsid w:val="00702C98"/>
    <w:rsid w:val="007034E6"/>
    <w:rsid w:val="00706087"/>
    <w:rsid w:val="007137C6"/>
    <w:rsid w:val="00714F8B"/>
    <w:rsid w:val="007151EA"/>
    <w:rsid w:val="00720160"/>
    <w:rsid w:val="00720F66"/>
    <w:rsid w:val="00725085"/>
    <w:rsid w:val="00730635"/>
    <w:rsid w:val="00731ACA"/>
    <w:rsid w:val="007361DE"/>
    <w:rsid w:val="00737F96"/>
    <w:rsid w:val="007432C2"/>
    <w:rsid w:val="007531E1"/>
    <w:rsid w:val="00762857"/>
    <w:rsid w:val="0076559F"/>
    <w:rsid w:val="00774758"/>
    <w:rsid w:val="00774F9F"/>
    <w:rsid w:val="0077647F"/>
    <w:rsid w:val="00784D7C"/>
    <w:rsid w:val="00785A60"/>
    <w:rsid w:val="00785ECB"/>
    <w:rsid w:val="007878BE"/>
    <w:rsid w:val="007A0F1C"/>
    <w:rsid w:val="007B1190"/>
    <w:rsid w:val="007B46F3"/>
    <w:rsid w:val="007B728E"/>
    <w:rsid w:val="007C20D6"/>
    <w:rsid w:val="007C33CB"/>
    <w:rsid w:val="007C372F"/>
    <w:rsid w:val="007C5D17"/>
    <w:rsid w:val="007D0062"/>
    <w:rsid w:val="007D14F8"/>
    <w:rsid w:val="007D2EDC"/>
    <w:rsid w:val="007D428B"/>
    <w:rsid w:val="007D6480"/>
    <w:rsid w:val="007E1182"/>
    <w:rsid w:val="007E243E"/>
    <w:rsid w:val="007E7ACC"/>
    <w:rsid w:val="007F0B03"/>
    <w:rsid w:val="007F5641"/>
    <w:rsid w:val="007F7F0B"/>
    <w:rsid w:val="008026D6"/>
    <w:rsid w:val="008038D8"/>
    <w:rsid w:val="00806CDD"/>
    <w:rsid w:val="008077AA"/>
    <w:rsid w:val="00807D18"/>
    <w:rsid w:val="00830B9A"/>
    <w:rsid w:val="00835A46"/>
    <w:rsid w:val="008419A9"/>
    <w:rsid w:val="00842FD3"/>
    <w:rsid w:val="00864E72"/>
    <w:rsid w:val="008652DE"/>
    <w:rsid w:val="0086786A"/>
    <w:rsid w:val="00870271"/>
    <w:rsid w:val="00870391"/>
    <w:rsid w:val="0087407B"/>
    <w:rsid w:val="00877DDC"/>
    <w:rsid w:val="00883C4A"/>
    <w:rsid w:val="00884F8C"/>
    <w:rsid w:val="00887EA5"/>
    <w:rsid w:val="00890538"/>
    <w:rsid w:val="00891523"/>
    <w:rsid w:val="00897AD5"/>
    <w:rsid w:val="00897E63"/>
    <w:rsid w:val="008A49AE"/>
    <w:rsid w:val="008B0556"/>
    <w:rsid w:val="008B5782"/>
    <w:rsid w:val="008B6A07"/>
    <w:rsid w:val="008C2528"/>
    <w:rsid w:val="008C35F7"/>
    <w:rsid w:val="008C3AFF"/>
    <w:rsid w:val="008C49DF"/>
    <w:rsid w:val="008D01A3"/>
    <w:rsid w:val="008D2AC9"/>
    <w:rsid w:val="008D3132"/>
    <w:rsid w:val="008D3904"/>
    <w:rsid w:val="008D4E50"/>
    <w:rsid w:val="008E0A68"/>
    <w:rsid w:val="008E4898"/>
    <w:rsid w:val="008E4B0B"/>
    <w:rsid w:val="008E5226"/>
    <w:rsid w:val="008F1DA9"/>
    <w:rsid w:val="008F2E1C"/>
    <w:rsid w:val="008F5413"/>
    <w:rsid w:val="00900491"/>
    <w:rsid w:val="009039D9"/>
    <w:rsid w:val="009048DB"/>
    <w:rsid w:val="0090673F"/>
    <w:rsid w:val="00906D4D"/>
    <w:rsid w:val="00907C18"/>
    <w:rsid w:val="009177DE"/>
    <w:rsid w:val="009219DE"/>
    <w:rsid w:val="009322AF"/>
    <w:rsid w:val="0093275B"/>
    <w:rsid w:val="00933E83"/>
    <w:rsid w:val="009354BD"/>
    <w:rsid w:val="0094358B"/>
    <w:rsid w:val="009514F5"/>
    <w:rsid w:val="0095284C"/>
    <w:rsid w:val="00956C35"/>
    <w:rsid w:val="00961A57"/>
    <w:rsid w:val="00962BA1"/>
    <w:rsid w:val="009651C3"/>
    <w:rsid w:val="0096598C"/>
    <w:rsid w:val="009663FA"/>
    <w:rsid w:val="0097328C"/>
    <w:rsid w:val="00973553"/>
    <w:rsid w:val="00974574"/>
    <w:rsid w:val="00974B10"/>
    <w:rsid w:val="009860B9"/>
    <w:rsid w:val="009906C2"/>
    <w:rsid w:val="00991F5C"/>
    <w:rsid w:val="00994489"/>
    <w:rsid w:val="00994B6E"/>
    <w:rsid w:val="009962EE"/>
    <w:rsid w:val="009A1F8A"/>
    <w:rsid w:val="009A2581"/>
    <w:rsid w:val="009A2AB7"/>
    <w:rsid w:val="009A5F6D"/>
    <w:rsid w:val="009B050B"/>
    <w:rsid w:val="009B1345"/>
    <w:rsid w:val="009B200E"/>
    <w:rsid w:val="009C0AB7"/>
    <w:rsid w:val="009C4083"/>
    <w:rsid w:val="009C48AC"/>
    <w:rsid w:val="009D76EF"/>
    <w:rsid w:val="009E1E37"/>
    <w:rsid w:val="009E2313"/>
    <w:rsid w:val="009F598D"/>
    <w:rsid w:val="009F79B4"/>
    <w:rsid w:val="00A10DFD"/>
    <w:rsid w:val="00A11164"/>
    <w:rsid w:val="00A11874"/>
    <w:rsid w:val="00A155C5"/>
    <w:rsid w:val="00A15748"/>
    <w:rsid w:val="00A21A5C"/>
    <w:rsid w:val="00A230BE"/>
    <w:rsid w:val="00A27B70"/>
    <w:rsid w:val="00A328B5"/>
    <w:rsid w:val="00A368B9"/>
    <w:rsid w:val="00A454D7"/>
    <w:rsid w:val="00A46489"/>
    <w:rsid w:val="00A46F74"/>
    <w:rsid w:val="00A47475"/>
    <w:rsid w:val="00A52F2C"/>
    <w:rsid w:val="00A544BD"/>
    <w:rsid w:val="00A56798"/>
    <w:rsid w:val="00A60667"/>
    <w:rsid w:val="00A60FC2"/>
    <w:rsid w:val="00A63281"/>
    <w:rsid w:val="00A67E1F"/>
    <w:rsid w:val="00A76BBA"/>
    <w:rsid w:val="00A80A13"/>
    <w:rsid w:val="00A81ECD"/>
    <w:rsid w:val="00A901E5"/>
    <w:rsid w:val="00A911FA"/>
    <w:rsid w:val="00A91C0D"/>
    <w:rsid w:val="00A928D9"/>
    <w:rsid w:val="00A93597"/>
    <w:rsid w:val="00A95F6F"/>
    <w:rsid w:val="00AA3532"/>
    <w:rsid w:val="00AA4F13"/>
    <w:rsid w:val="00AC188D"/>
    <w:rsid w:val="00AC4872"/>
    <w:rsid w:val="00AD581E"/>
    <w:rsid w:val="00AD6630"/>
    <w:rsid w:val="00AE0C1A"/>
    <w:rsid w:val="00AE115D"/>
    <w:rsid w:val="00AE2073"/>
    <w:rsid w:val="00AE3E4E"/>
    <w:rsid w:val="00AF0DDD"/>
    <w:rsid w:val="00AF4531"/>
    <w:rsid w:val="00AF48C3"/>
    <w:rsid w:val="00AF5C5B"/>
    <w:rsid w:val="00AF7505"/>
    <w:rsid w:val="00AF7BCE"/>
    <w:rsid w:val="00AF7BED"/>
    <w:rsid w:val="00B1040D"/>
    <w:rsid w:val="00B13A07"/>
    <w:rsid w:val="00B173CB"/>
    <w:rsid w:val="00B25922"/>
    <w:rsid w:val="00B311AB"/>
    <w:rsid w:val="00B31B04"/>
    <w:rsid w:val="00B33B78"/>
    <w:rsid w:val="00B378A7"/>
    <w:rsid w:val="00B4211C"/>
    <w:rsid w:val="00B430D5"/>
    <w:rsid w:val="00B501D0"/>
    <w:rsid w:val="00B514A7"/>
    <w:rsid w:val="00B533DA"/>
    <w:rsid w:val="00B548AF"/>
    <w:rsid w:val="00B56E22"/>
    <w:rsid w:val="00B64755"/>
    <w:rsid w:val="00B658CD"/>
    <w:rsid w:val="00B65E36"/>
    <w:rsid w:val="00B768EB"/>
    <w:rsid w:val="00B771CA"/>
    <w:rsid w:val="00B77325"/>
    <w:rsid w:val="00B80504"/>
    <w:rsid w:val="00B824D2"/>
    <w:rsid w:val="00B84235"/>
    <w:rsid w:val="00B90118"/>
    <w:rsid w:val="00B9533E"/>
    <w:rsid w:val="00BA3D06"/>
    <w:rsid w:val="00BA5344"/>
    <w:rsid w:val="00BB1E21"/>
    <w:rsid w:val="00BB5202"/>
    <w:rsid w:val="00BB787D"/>
    <w:rsid w:val="00BC0BFB"/>
    <w:rsid w:val="00BC1E30"/>
    <w:rsid w:val="00BC2705"/>
    <w:rsid w:val="00BC4830"/>
    <w:rsid w:val="00BC4B63"/>
    <w:rsid w:val="00BC726C"/>
    <w:rsid w:val="00BC7777"/>
    <w:rsid w:val="00BC7997"/>
    <w:rsid w:val="00BD4FA4"/>
    <w:rsid w:val="00BE1677"/>
    <w:rsid w:val="00BE1E62"/>
    <w:rsid w:val="00BE529C"/>
    <w:rsid w:val="00BE6045"/>
    <w:rsid w:val="00BE6B54"/>
    <w:rsid w:val="00BF502F"/>
    <w:rsid w:val="00BF767F"/>
    <w:rsid w:val="00C12CA5"/>
    <w:rsid w:val="00C13478"/>
    <w:rsid w:val="00C25D29"/>
    <w:rsid w:val="00C30243"/>
    <w:rsid w:val="00C31C37"/>
    <w:rsid w:val="00C346FF"/>
    <w:rsid w:val="00C34CDD"/>
    <w:rsid w:val="00C36236"/>
    <w:rsid w:val="00C37C2B"/>
    <w:rsid w:val="00C40379"/>
    <w:rsid w:val="00C4054D"/>
    <w:rsid w:val="00C41982"/>
    <w:rsid w:val="00C41B96"/>
    <w:rsid w:val="00C46075"/>
    <w:rsid w:val="00C47211"/>
    <w:rsid w:val="00C51CEB"/>
    <w:rsid w:val="00C5649D"/>
    <w:rsid w:val="00C57475"/>
    <w:rsid w:val="00C6442D"/>
    <w:rsid w:val="00C66207"/>
    <w:rsid w:val="00C67C75"/>
    <w:rsid w:val="00C70352"/>
    <w:rsid w:val="00C703CC"/>
    <w:rsid w:val="00C717BC"/>
    <w:rsid w:val="00C76A91"/>
    <w:rsid w:val="00C77210"/>
    <w:rsid w:val="00C77584"/>
    <w:rsid w:val="00C826B9"/>
    <w:rsid w:val="00C90270"/>
    <w:rsid w:val="00C930BF"/>
    <w:rsid w:val="00C9314A"/>
    <w:rsid w:val="00C9323A"/>
    <w:rsid w:val="00C95579"/>
    <w:rsid w:val="00CA2F97"/>
    <w:rsid w:val="00CA4283"/>
    <w:rsid w:val="00CA7057"/>
    <w:rsid w:val="00CB1A78"/>
    <w:rsid w:val="00CB493B"/>
    <w:rsid w:val="00CB541E"/>
    <w:rsid w:val="00CB7871"/>
    <w:rsid w:val="00CC25EC"/>
    <w:rsid w:val="00CC4CE5"/>
    <w:rsid w:val="00CC5160"/>
    <w:rsid w:val="00CC655E"/>
    <w:rsid w:val="00CC6FE7"/>
    <w:rsid w:val="00CC744D"/>
    <w:rsid w:val="00CD075B"/>
    <w:rsid w:val="00CD2E3C"/>
    <w:rsid w:val="00CD31DC"/>
    <w:rsid w:val="00CD5A8F"/>
    <w:rsid w:val="00CD7397"/>
    <w:rsid w:val="00CE1108"/>
    <w:rsid w:val="00CE3A2C"/>
    <w:rsid w:val="00CE5A93"/>
    <w:rsid w:val="00CE613D"/>
    <w:rsid w:val="00CE7445"/>
    <w:rsid w:val="00CF07F2"/>
    <w:rsid w:val="00CF1218"/>
    <w:rsid w:val="00CF4EA5"/>
    <w:rsid w:val="00CF5D81"/>
    <w:rsid w:val="00CF600C"/>
    <w:rsid w:val="00CF7A11"/>
    <w:rsid w:val="00D01127"/>
    <w:rsid w:val="00D0229A"/>
    <w:rsid w:val="00D11DBF"/>
    <w:rsid w:val="00D12F98"/>
    <w:rsid w:val="00D13D4F"/>
    <w:rsid w:val="00D25492"/>
    <w:rsid w:val="00D27410"/>
    <w:rsid w:val="00D3076D"/>
    <w:rsid w:val="00D32649"/>
    <w:rsid w:val="00D335CF"/>
    <w:rsid w:val="00D337BB"/>
    <w:rsid w:val="00D3440D"/>
    <w:rsid w:val="00D36544"/>
    <w:rsid w:val="00D36A43"/>
    <w:rsid w:val="00D40A7A"/>
    <w:rsid w:val="00D43A90"/>
    <w:rsid w:val="00D44814"/>
    <w:rsid w:val="00D60BC7"/>
    <w:rsid w:val="00D65015"/>
    <w:rsid w:val="00D653F1"/>
    <w:rsid w:val="00D67C93"/>
    <w:rsid w:val="00D700BB"/>
    <w:rsid w:val="00D7222A"/>
    <w:rsid w:val="00D73247"/>
    <w:rsid w:val="00D74B01"/>
    <w:rsid w:val="00D750A9"/>
    <w:rsid w:val="00D80A5C"/>
    <w:rsid w:val="00D8404A"/>
    <w:rsid w:val="00D91317"/>
    <w:rsid w:val="00D91358"/>
    <w:rsid w:val="00D92103"/>
    <w:rsid w:val="00D936FD"/>
    <w:rsid w:val="00D968B1"/>
    <w:rsid w:val="00D96FC4"/>
    <w:rsid w:val="00DA5264"/>
    <w:rsid w:val="00DA5EBB"/>
    <w:rsid w:val="00DA70DA"/>
    <w:rsid w:val="00DB2CAD"/>
    <w:rsid w:val="00DB46AB"/>
    <w:rsid w:val="00DC4C44"/>
    <w:rsid w:val="00DC5F53"/>
    <w:rsid w:val="00DC7041"/>
    <w:rsid w:val="00DE1E6A"/>
    <w:rsid w:val="00DE2766"/>
    <w:rsid w:val="00DE40B8"/>
    <w:rsid w:val="00DE5507"/>
    <w:rsid w:val="00DE69F9"/>
    <w:rsid w:val="00DE7AE7"/>
    <w:rsid w:val="00DF42BB"/>
    <w:rsid w:val="00DF7828"/>
    <w:rsid w:val="00E019EA"/>
    <w:rsid w:val="00E01CEB"/>
    <w:rsid w:val="00E01F2C"/>
    <w:rsid w:val="00E0424C"/>
    <w:rsid w:val="00E04602"/>
    <w:rsid w:val="00E07C20"/>
    <w:rsid w:val="00E1030D"/>
    <w:rsid w:val="00E10CAE"/>
    <w:rsid w:val="00E12E4B"/>
    <w:rsid w:val="00E14971"/>
    <w:rsid w:val="00E2711C"/>
    <w:rsid w:val="00E360B7"/>
    <w:rsid w:val="00E4379C"/>
    <w:rsid w:val="00E43A48"/>
    <w:rsid w:val="00E5165B"/>
    <w:rsid w:val="00E53155"/>
    <w:rsid w:val="00E53C71"/>
    <w:rsid w:val="00E61971"/>
    <w:rsid w:val="00E6270B"/>
    <w:rsid w:val="00E67D30"/>
    <w:rsid w:val="00E700BF"/>
    <w:rsid w:val="00E7038B"/>
    <w:rsid w:val="00E70FE6"/>
    <w:rsid w:val="00E719C2"/>
    <w:rsid w:val="00E77071"/>
    <w:rsid w:val="00E80167"/>
    <w:rsid w:val="00E80C09"/>
    <w:rsid w:val="00E81180"/>
    <w:rsid w:val="00E815AB"/>
    <w:rsid w:val="00E8452B"/>
    <w:rsid w:val="00E86EFD"/>
    <w:rsid w:val="00EA1CA5"/>
    <w:rsid w:val="00EA3E55"/>
    <w:rsid w:val="00EA5000"/>
    <w:rsid w:val="00EB10C7"/>
    <w:rsid w:val="00EB29AF"/>
    <w:rsid w:val="00EB54C0"/>
    <w:rsid w:val="00EC00BA"/>
    <w:rsid w:val="00EC3DB7"/>
    <w:rsid w:val="00EC6A9A"/>
    <w:rsid w:val="00ED48AE"/>
    <w:rsid w:val="00EE4B01"/>
    <w:rsid w:val="00EE5797"/>
    <w:rsid w:val="00EE650A"/>
    <w:rsid w:val="00EE7900"/>
    <w:rsid w:val="00EF1AE0"/>
    <w:rsid w:val="00EF5358"/>
    <w:rsid w:val="00F00E97"/>
    <w:rsid w:val="00F04C47"/>
    <w:rsid w:val="00F14A9D"/>
    <w:rsid w:val="00F159EF"/>
    <w:rsid w:val="00F16404"/>
    <w:rsid w:val="00F26558"/>
    <w:rsid w:val="00F356AA"/>
    <w:rsid w:val="00F415AC"/>
    <w:rsid w:val="00F4548F"/>
    <w:rsid w:val="00F459A6"/>
    <w:rsid w:val="00F4707E"/>
    <w:rsid w:val="00F528A3"/>
    <w:rsid w:val="00F5317C"/>
    <w:rsid w:val="00F54D3D"/>
    <w:rsid w:val="00F5765C"/>
    <w:rsid w:val="00F647AF"/>
    <w:rsid w:val="00F71E1E"/>
    <w:rsid w:val="00F7451A"/>
    <w:rsid w:val="00F82737"/>
    <w:rsid w:val="00F86565"/>
    <w:rsid w:val="00F86D53"/>
    <w:rsid w:val="00F90876"/>
    <w:rsid w:val="00F93221"/>
    <w:rsid w:val="00FA252B"/>
    <w:rsid w:val="00FA345B"/>
    <w:rsid w:val="00FA5580"/>
    <w:rsid w:val="00FB76EC"/>
    <w:rsid w:val="00FB7F40"/>
    <w:rsid w:val="00FC4714"/>
    <w:rsid w:val="00FC5EDA"/>
    <w:rsid w:val="00FC6DD8"/>
    <w:rsid w:val="00FD4440"/>
    <w:rsid w:val="00FE020F"/>
    <w:rsid w:val="00FE3C79"/>
    <w:rsid w:val="00FE44F3"/>
    <w:rsid w:val="00FF0406"/>
    <w:rsid w:val="00FF496F"/>
    <w:rsid w:val="00FF638C"/>
    <w:rsid w:val="53400E6E"/>
    <w:rsid w:val="6AE76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allout" idref="#_x0000_s1456"/>
        <o:r id="V:Rule2" type="callout" idref="#_x0000_s1458"/>
        <o:r id="V:Rule3" type="callout" idref="#_x0000_s1461"/>
        <o:r id="V:Rule4" type="callout" idref="#_x0000_s1462"/>
        <o:r id="V:Rule5" type="callout" idref="#_x0000_s1463"/>
        <o:r id="V:Rule6" type="callout" idref="#_x0000_s1464"/>
        <o:r id="V:Rule7" type="callout" idref="#_x0000_s1465"/>
        <o:r id="V:Rule8" type="connector" idref="#_x0000_s1651"/>
        <o:r id="V:Rule9" type="connector" idref="#_x0000_s165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8">
    <w:name w:val="批注框文本 Char"/>
    <w:basedOn w:val="5"/>
    <w:link w:val="2"/>
    <w:uiPriority w:val="0"/>
    <w:rPr>
      <w:kern w:val="2"/>
      <w:sz w:val="18"/>
      <w:szCs w:val="18"/>
    </w:rPr>
  </w:style>
  <w:style w:type="character" w:styleId="9">
    <w:name w:val="Placeholder Text"/>
    <w:basedOn w:val="5"/>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34.png"/><Relationship Id="rId54" Type="http://schemas.openxmlformats.org/officeDocument/2006/relationships/image" Target="media/image33.png"/><Relationship Id="rId53" Type="http://schemas.openxmlformats.org/officeDocument/2006/relationships/image" Target="media/image32.emf"/><Relationship Id="rId52" Type="http://schemas.openxmlformats.org/officeDocument/2006/relationships/oleObject" Target="embeddings/oleObject11.bin"/><Relationship Id="rId51" Type="http://schemas.openxmlformats.org/officeDocument/2006/relationships/image" Target="media/image31.emf"/><Relationship Id="rId50" Type="http://schemas.openxmlformats.org/officeDocument/2006/relationships/oleObject" Target="embeddings/oleObject10.bin"/><Relationship Id="rId5" Type="http://schemas.openxmlformats.org/officeDocument/2006/relationships/footer" Target="footer2.xml"/><Relationship Id="rId49" Type="http://schemas.openxmlformats.org/officeDocument/2006/relationships/image" Target="media/image30.emf"/><Relationship Id="rId48" Type="http://schemas.openxmlformats.org/officeDocument/2006/relationships/oleObject" Target="embeddings/oleObject9.bin"/><Relationship Id="rId47" Type="http://schemas.openxmlformats.org/officeDocument/2006/relationships/image" Target="media/image29.wmf"/><Relationship Id="rId46" Type="http://schemas.openxmlformats.org/officeDocument/2006/relationships/oleObject" Target="embeddings/oleObject8.bin"/><Relationship Id="rId45" Type="http://schemas.openxmlformats.org/officeDocument/2006/relationships/image" Target="media/image28.wmf"/><Relationship Id="rId44" Type="http://schemas.openxmlformats.org/officeDocument/2006/relationships/oleObject" Target="embeddings/oleObject7.bin"/><Relationship Id="rId43" Type="http://schemas.openxmlformats.org/officeDocument/2006/relationships/image" Target="media/image27.wmf"/><Relationship Id="rId42" Type="http://schemas.openxmlformats.org/officeDocument/2006/relationships/oleObject" Target="embeddings/oleObject6.bin"/><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header" Target="header1.xml"/><Relationship Id="rId39" Type="http://schemas.openxmlformats.org/officeDocument/2006/relationships/image" Target="media/image24.png"/><Relationship Id="rId38" Type="http://schemas.openxmlformats.org/officeDocument/2006/relationships/image" Target="media/image23.wmf"/><Relationship Id="rId37" Type="http://schemas.openxmlformats.org/officeDocument/2006/relationships/oleObject" Target="embeddings/oleObject5.bin"/><Relationship Id="rId36" Type="http://schemas.openxmlformats.org/officeDocument/2006/relationships/image" Target="media/image22.jpeg"/><Relationship Id="rId35" Type="http://schemas.openxmlformats.org/officeDocument/2006/relationships/image" Target="media/image21.jpeg"/><Relationship Id="rId34" Type="http://schemas.openxmlformats.org/officeDocument/2006/relationships/image" Target="media/image20.emf"/><Relationship Id="rId33" Type="http://schemas.openxmlformats.org/officeDocument/2006/relationships/oleObject" Target="embeddings/oleObject4.bin"/><Relationship Id="rId32" Type="http://schemas.openxmlformats.org/officeDocument/2006/relationships/image" Target="media/image19.wmf"/><Relationship Id="rId31" Type="http://schemas.openxmlformats.org/officeDocument/2006/relationships/oleObject" Target="embeddings/oleObject3.bin"/><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298"/>
    <customShpInfo spid="_x0000_s1299"/>
    <customShpInfo spid="_x0000_s1293"/>
    <customShpInfo spid="_x0000_s1294"/>
    <customShpInfo spid="_x0000_s1291"/>
    <customShpInfo spid="_x0000_s1647"/>
    <customShpInfo spid="_x0000_s1033"/>
    <customShpInfo spid="_x0000_s1030"/>
    <customShpInfo spid="_x0000_s1034"/>
    <customShpInfo spid="_x0000_s1038"/>
    <customShpInfo spid="_x0000_s1039"/>
    <customShpInfo spid="_x0000_s1050"/>
    <customShpInfo spid="_x0000_s1049"/>
    <customShpInfo spid="_x0000_s1044"/>
    <customShpInfo spid="_x0000_s1048"/>
    <customShpInfo spid="_x0000_s1070"/>
    <customShpInfo spid="_x0000_s1566"/>
    <customShpInfo spid="_x0000_s1568"/>
    <customShpInfo spid="_x0000_s1071"/>
    <customShpInfo spid="_x0000_s1646"/>
    <customShpInfo spid="_x0000_s1668"/>
    <customShpInfo spid="_x0000_s1419"/>
    <customShpInfo spid="_x0000_s1300"/>
    <customShpInfo spid="_x0000_s1301"/>
    <customShpInfo spid="_x0000_s1597"/>
    <customShpInfo spid="_x0000_s1611"/>
    <customShpInfo spid="_x0000_s1583"/>
    <customShpInfo spid="_x0000_s1610"/>
    <customShpInfo spid="_x0000_s1609"/>
    <customShpInfo spid="_x0000_s1582"/>
    <customShpInfo spid="_x0000_s1580"/>
    <customShpInfo spid="_x0000_s1596"/>
    <customShpInfo spid="_x0000_s1595"/>
    <customShpInfo spid="_x0000_s1590"/>
    <customShpInfo spid="_x0000_s1635"/>
    <customShpInfo spid="_x0000_s1598"/>
    <customShpInfo spid="_x0000_s1638"/>
    <customShpInfo spid="_x0000_s1624"/>
    <customShpInfo spid="_x0000_s1604"/>
    <customShpInfo spid="_x0000_s1603"/>
    <customShpInfo spid="_x0000_s1589"/>
    <customShpInfo spid="_x0000_s1587"/>
    <customShpInfo spid="_x0000_s1594"/>
    <customShpInfo spid="_x0000_s1593"/>
    <customShpInfo spid="_x0000_s1592"/>
    <customShpInfo spid="_x0000_s1591"/>
    <customShpInfo spid="_x0000_s1588"/>
    <customShpInfo spid="_x0000_s1585"/>
    <customShpInfo spid="_x0000_s1579"/>
    <customShpInfo spid="_x0000_s1578"/>
    <customShpInfo spid="_x0000_s1577"/>
    <customShpInfo spid="_x0000_s1581"/>
    <customShpInfo spid="_x0000_s1616"/>
    <customShpInfo spid="_x0000_s1613"/>
    <customShpInfo spid="_x0000_s1612"/>
    <customShpInfo spid="_x0000_s1602"/>
    <customShpInfo spid="_x0000_s1601"/>
    <customShpInfo spid="_x0000_s1600"/>
    <customShpInfo spid="_x0000_s1599"/>
    <customShpInfo spid="_x0000_s1586"/>
    <customShpInfo spid="_x0000_s1584"/>
    <customShpInfo spid="_x0000_s1614"/>
    <customShpInfo spid="_x0000_s1630"/>
    <customShpInfo spid="_x0000_s1608"/>
    <customShpInfo spid="_x0000_s1607"/>
    <customShpInfo spid="_x0000_s1606"/>
    <customShpInfo spid="_x0000_s1605"/>
    <customShpInfo spid="_x0000_s1636"/>
    <customShpInfo spid="_x0000_s1625"/>
    <customShpInfo spid="_x0000_s1634"/>
    <customShpInfo spid="_x0000_s1633"/>
    <customShpInfo spid="_x0000_s1632"/>
    <customShpInfo spid="_x0000_s1631"/>
    <customShpInfo spid="_x0000_s1629"/>
    <customShpInfo spid="_x0000_s1626"/>
    <customShpInfo spid="_x0000_s1627"/>
    <customShpInfo spid="_x0000_s1641"/>
    <customShpInfo spid="_x0000_s1431"/>
    <customShpInfo spid="_x0000_s1430"/>
    <customShpInfo spid="_x0000_s1143"/>
    <customShpInfo spid="_x0000_s1144"/>
    <customShpInfo spid="_x0000_s1147"/>
    <customShpInfo spid="_x0000_s1155"/>
    <customShpInfo spid="_x0000_s1441"/>
    <customShpInfo spid="_x0000_s1440"/>
    <customShpInfo spid="_x0000_s1444"/>
    <customShpInfo spid="_x0000_s1445"/>
    <customShpInfo spid="_x0000_s1446"/>
    <customShpInfo spid="_x0000_s1472"/>
    <customShpInfo spid="_x0000_s1473"/>
    <customShpInfo spid="_x0000_s1464"/>
    <customShpInfo spid="_x0000_s1465"/>
    <customShpInfo spid="_x0000_s1461"/>
    <customShpInfo spid="_x0000_s1462"/>
    <customShpInfo spid="_x0000_s1458"/>
    <customShpInfo spid="_x0000_s1463"/>
    <customShpInfo spid="_x0000_s1456"/>
    <customShpInfo spid="_x0000_s1474"/>
    <customShpInfo spid="_x0000_s1477"/>
    <customShpInfo spid="_x0000_s1302"/>
    <customShpInfo spid="_x0000_s1479"/>
    <customShpInfo spid="_x0000_s1491"/>
    <customShpInfo spid="_x0000_s1489"/>
    <customShpInfo spid="_x0000_s1490"/>
    <customShpInfo spid="_x0000_s1488"/>
    <customShpInfo spid="_x0000_s1675"/>
    <customShpInfo spid="_x0000_s1486"/>
    <customShpInfo spid="_x0000_s1495"/>
    <customShpInfo spid="_x0000_s1497"/>
    <customShpInfo spid="_x0000_s1498"/>
    <customShpInfo spid="_x0000_s1500"/>
    <customShpInfo spid="_x0000_s1303"/>
    <customShpInfo spid="_x0000_s1304"/>
    <customShpInfo spid="_x0000_s1492"/>
    <customShpInfo spid="_x0000_s1501"/>
    <customShpInfo spid="_x0000_s1502"/>
    <customShpInfo spid="_x0000_s1412"/>
    <customShpInfo spid="_x0000_s1413"/>
    <customShpInfo spid="_x0000_s1493"/>
    <customShpInfo spid="_x0000_s1506"/>
    <customShpInfo spid="_x0000_s1508"/>
    <customShpInfo spid="_x0000_s1509"/>
    <customShpInfo spid="_x0000_s1507"/>
    <customShpInfo spid="_x0000_s1515"/>
    <customShpInfo spid="_x0000_s1305"/>
    <customShpInfo spid="_x0000_s1306"/>
    <customShpInfo spid="_x0000_s1503"/>
    <customShpInfo spid="_x0000_s1511"/>
    <customShpInfo spid="_x0000_s1513"/>
    <customShpInfo spid="_x0000_s1307"/>
    <customShpInfo spid="_x0000_s1308"/>
    <customShpInfo spid="_x0000_s1504"/>
    <customShpInfo spid="_x0000_s1512"/>
    <customShpInfo spid="_x0000_s1654"/>
    <customShpInfo spid="_x0000_s1655"/>
    <customShpInfo spid="_x0000_s1318"/>
    <customShpInfo spid="_x0000_s1319"/>
    <customShpInfo spid="_x0000_s1317"/>
    <customShpInfo spid="_x0000_s1516"/>
    <customShpInfo spid="_x0000_s1660"/>
    <customShpInfo spid="_x0000_s1661"/>
    <customShpInfo spid="_x0000_s1659"/>
    <customShpInfo spid="_x0000_s1517"/>
    <customShpInfo spid="_x0000_s1667"/>
    <customShpInfo spid="_x0000_s1523"/>
    <customShpInfo spid="_x0000_s1663"/>
    <customShpInfo spid="_x0000_s1664"/>
    <customShpInfo spid="_x0000_s1662"/>
    <customShpInfo spid="_x0000_s1666"/>
    <customShpInfo spid="_x0000_s1521"/>
    <customShpInfo spid="_x0000_s1414"/>
    <customShpInfo spid="_x0000_s1716"/>
    <customShpInfo spid="_x0000_s1510"/>
    <customShpInfo spid="_x0000_s1715"/>
    <customShpInfo spid="_x0000_s1524"/>
    <customShpInfo spid="_x0000_s1525"/>
    <customShpInfo spid="_x0000_s1359"/>
    <customShpInfo spid="_x0000_s1360"/>
    <customShpInfo spid="_x0000_s1358"/>
    <customShpInfo spid="_x0000_s1526"/>
    <customShpInfo spid="_x0000_s1324"/>
    <customShpInfo spid="_x0000_s1325"/>
    <customShpInfo spid="_x0000_s1323"/>
    <customShpInfo spid="_x0000_s1527"/>
    <customShpInfo spid="_x0000_s1528"/>
    <customShpInfo spid="_x0000_s1327"/>
    <customShpInfo spid="_x0000_s1328"/>
    <customShpInfo spid="_x0000_s1326"/>
    <customShpInfo spid="_x0000_s1529"/>
    <customShpInfo spid="_x0000_s1530"/>
    <customShpInfo spid="_x0000_s1330"/>
    <customShpInfo spid="_x0000_s1564"/>
    <customShpInfo spid="_x0000_s1532"/>
    <customShpInfo spid="_x0000_s1531"/>
    <customShpInfo spid="_x0000_s1565"/>
    <customShpInfo spid="_x0000_s1552"/>
    <customShpInfo spid="_x0000_s1536"/>
    <customShpInfo spid="_x0000_s1332"/>
    <customShpInfo spid="_x0000_s1533"/>
    <customShpInfo spid="_x0000_s1333"/>
    <customShpInfo spid="_x0000_s1537"/>
    <customShpInfo spid="_x0000_s1534"/>
    <customShpInfo spid="_x0000_s1535"/>
    <customShpInfo spid="_x0000_s1415"/>
    <customShpInfo spid="_x0000_s1543"/>
    <customShpInfo spid="_x0000_s1541"/>
    <customShpInfo spid="_x0000_s1542"/>
    <customShpInfo spid="_x0000_s1540"/>
    <customShpInfo spid="_x0000_s1544"/>
    <customShpInfo spid="_x0000_s1546"/>
    <customShpInfo spid="_x0000_s1335"/>
    <customShpInfo spid="_x0000_s1547"/>
    <customShpInfo spid="_x0000_s1538"/>
    <customShpInfo spid="_x0000_s1548"/>
    <customShpInfo spid="_x0000_s1338"/>
    <customShpInfo spid="_x0000_s1339"/>
    <customShpInfo spid="_x0000_s1337"/>
    <customShpInfo spid="_x0000_s1545"/>
    <customShpInfo spid="_x0000_s1553"/>
    <customShpInfo spid="_x0000_s1554"/>
    <customShpInfo spid="_x0000_s1341"/>
    <customShpInfo spid="_x0000_s1342"/>
    <customShpInfo spid="_x0000_s1340"/>
    <customShpInfo spid="_x0000_s1555"/>
    <customShpInfo spid="_x0000_s1672"/>
    <customShpInfo spid="_x0000_s1344"/>
    <customShpInfo spid="_x0000_s1345"/>
    <customShpInfo spid="_x0000_s1343"/>
    <customShpInfo spid="_x0000_s1557"/>
    <customShpInfo spid="_x0000_s1559"/>
    <customShpInfo spid="_x0000_s1421"/>
    <customShpInfo spid="_x0000_s1422"/>
    <customShpInfo spid="_x0000_s1420"/>
    <customShpInfo spid="_x0000_s1347"/>
    <customShpInfo spid="_x0000_s1348"/>
    <customShpInfo spid="_x0000_s1346"/>
    <customShpInfo spid="_x0000_s1558"/>
    <customShpInfo spid="_x0000_s1350"/>
    <customShpInfo spid="_x0000_s1351"/>
    <customShpInfo spid="_x0000_s1349"/>
    <customShpInfo spid="_x0000_s1561"/>
    <customShpInfo spid="_x0000_s1679"/>
    <customShpInfo spid="_x0000_s1677"/>
    <customShpInfo spid="_x0000_s1563"/>
    <customShpInfo spid="_x0000_s1676"/>
    <customShpInfo spid="_x0000_s1424"/>
    <customShpInfo spid="_x0000_s1562"/>
    <customShpInfo spid="_x0000_s1693"/>
    <customShpInfo spid="_x0000_s1556"/>
    <customShpInfo spid="_x0000_s1689"/>
    <customShpInfo spid="_x0000_s1690"/>
    <customShpInfo spid="_x0000_s1694"/>
    <customShpInfo spid="_x0000_s1683"/>
    <customShpInfo spid="_x0000_s1692"/>
    <customShpInfo spid="_x0000_s1697"/>
    <customShpInfo spid="_x0000_s1695"/>
    <customShpInfo spid="_x0000_s1651"/>
    <customShpInfo spid="_x0000_s1652"/>
    <customShpInfo spid="_x0000_s1653"/>
    <customShpInfo spid="_x0000_s1268"/>
    <customShpInfo spid="_x0000_s1669"/>
    <customShpInfo spid="_x0000_s170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1383</Words>
  <Characters>7885</Characters>
  <Lines>65</Lines>
  <Paragraphs>18</Paragraphs>
  <TotalTime>1620</TotalTime>
  <ScaleCrop>false</ScaleCrop>
  <LinksUpToDate>false</LinksUpToDate>
  <CharactersWithSpaces>9250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2013-06-06T03:42:00Z</dcterms:created>
  <dc:creator>think</dc:creator>
  <cp:lastModifiedBy>Administrator</cp:lastModifiedBy>
  <cp:lastPrinted>2014-07-31T05:42:00Z</cp:lastPrinted>
  <dcterms:modified xsi:type="dcterms:W3CDTF">2018-10-31T03:59:39Z</dcterms:modified>
  <dc:title> </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